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7C1E9" w14:textId="77777777" w:rsidR="005848CC" w:rsidRDefault="00D56EAA" w:rsidP="0019402E">
      <w:pPr>
        <w:pStyle w:val="1"/>
        <w:spacing w:line="400" w:lineRule="exact"/>
        <w:jc w:val="right"/>
        <w:rPr>
          <w:rFonts w:ascii="Cambria" w:eastAsia="標楷體" w:hAnsi="Cambria"/>
          <w:color w:val="auto"/>
          <w:sz w:val="20"/>
          <w:szCs w:val="20"/>
        </w:rPr>
      </w:pPr>
      <w:r w:rsidRPr="007B1BAB">
        <w:rPr>
          <w:rFonts w:ascii="Cambria" w:eastAsia="標楷體" w:hAnsi="Cambria"/>
          <w:color w:val="auto"/>
          <w:sz w:val="20"/>
          <w:szCs w:val="20"/>
        </w:rPr>
        <w:t>2018/12/07</w:t>
      </w:r>
    </w:p>
    <w:p w14:paraId="4476ED2C" w14:textId="77777777" w:rsidR="00D56EAA" w:rsidRPr="007B1BAB" w:rsidRDefault="00D56EAA" w:rsidP="0019402E">
      <w:pPr>
        <w:pStyle w:val="1"/>
        <w:spacing w:line="400" w:lineRule="exact"/>
        <w:jc w:val="right"/>
        <w:rPr>
          <w:rFonts w:ascii="Cambria" w:eastAsia="標楷體" w:hAnsi="Cambria"/>
          <w:sz w:val="18"/>
          <w:szCs w:val="18"/>
        </w:rPr>
      </w:pPr>
      <w:r w:rsidRPr="007B1BAB">
        <w:rPr>
          <w:rFonts w:ascii="Cambria" w:eastAsia="標楷體" w:hAnsi="Cambria"/>
          <w:sz w:val="18"/>
          <w:szCs w:val="18"/>
          <w:lang w:val="zh-TW"/>
        </w:rPr>
        <w:t>消息稿，煩請協助刊登</w:t>
      </w:r>
    </w:p>
    <w:p w14:paraId="21758F8C" w14:textId="4E30054F" w:rsidR="003712CB" w:rsidRPr="009232B9" w:rsidRDefault="003712CB" w:rsidP="0019402E">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heme="minorHAnsi" w:eastAsia="標楷體" w:hAnsiTheme="minorHAnsi" w:cstheme="minorHAnsi"/>
          <w:b/>
          <w:bCs/>
          <w:color w:val="0070C0"/>
          <w:kern w:val="2"/>
          <w:sz w:val="32"/>
          <w:szCs w:val="30"/>
          <w:bdr w:val="none" w:sz="0" w:space="0" w:color="auto"/>
          <w:lang w:eastAsia="zh-TW"/>
        </w:rPr>
      </w:pPr>
      <w:r w:rsidRPr="009232B9">
        <w:rPr>
          <w:rFonts w:asciiTheme="minorHAnsi" w:eastAsia="標楷體" w:hAnsiTheme="minorHAnsi" w:cstheme="minorHAnsi"/>
          <w:b/>
          <w:bCs/>
          <w:color w:val="0070C0"/>
          <w:kern w:val="2"/>
          <w:sz w:val="36"/>
          <w:szCs w:val="30"/>
          <w:bdr w:val="none" w:sz="0" w:space="0" w:color="auto"/>
          <w:lang w:eastAsia="zh-TW"/>
        </w:rPr>
        <w:t>FinTech Taipei</w:t>
      </w:r>
      <w:r w:rsidR="00CF3AF3" w:rsidRPr="009232B9">
        <w:rPr>
          <w:rFonts w:asciiTheme="minorHAnsi" w:eastAsia="標楷體" w:hAnsiTheme="minorHAnsi" w:cstheme="minorHAnsi"/>
          <w:b/>
          <w:bCs/>
          <w:color w:val="0070C0"/>
          <w:kern w:val="2"/>
          <w:sz w:val="36"/>
          <w:szCs w:val="30"/>
          <w:bdr w:val="none" w:sz="0" w:space="0" w:color="auto"/>
          <w:lang w:eastAsia="zh-TW"/>
        </w:rPr>
        <w:t xml:space="preserve"> </w:t>
      </w:r>
      <w:r w:rsidR="003924F6" w:rsidRPr="009232B9">
        <w:rPr>
          <w:rFonts w:asciiTheme="minorHAnsi" w:eastAsia="標楷體" w:hAnsiTheme="minorHAnsi" w:cstheme="minorHAnsi"/>
          <w:b/>
          <w:bCs/>
          <w:color w:val="0070C0"/>
          <w:kern w:val="2"/>
          <w:sz w:val="36"/>
          <w:szCs w:val="30"/>
          <w:bdr w:val="none" w:sz="0" w:space="0" w:color="auto"/>
          <w:lang w:eastAsia="zh-TW"/>
        </w:rPr>
        <w:t>2018</w:t>
      </w:r>
      <w:r w:rsidR="003924F6" w:rsidRPr="009232B9">
        <w:rPr>
          <w:rFonts w:asciiTheme="minorHAnsi" w:eastAsia="標楷體" w:hAnsiTheme="minorHAnsi" w:cstheme="minorHAnsi"/>
          <w:b/>
          <w:bCs/>
          <w:color w:val="0070C0"/>
          <w:kern w:val="2"/>
          <w:sz w:val="36"/>
          <w:szCs w:val="30"/>
          <w:bdr w:val="none" w:sz="0" w:space="0" w:color="auto"/>
          <w:lang w:eastAsia="zh-TW"/>
        </w:rPr>
        <w:t>隆重</w:t>
      </w:r>
      <w:r w:rsidRPr="009232B9">
        <w:rPr>
          <w:rFonts w:asciiTheme="minorHAnsi" w:eastAsia="標楷體" w:hAnsiTheme="minorHAnsi" w:cstheme="minorHAnsi"/>
          <w:b/>
          <w:bCs/>
          <w:color w:val="0070C0"/>
          <w:kern w:val="2"/>
          <w:sz w:val="36"/>
          <w:szCs w:val="30"/>
          <w:bdr w:val="none" w:sz="0" w:space="0" w:color="auto"/>
          <w:lang w:eastAsia="zh-TW"/>
        </w:rPr>
        <w:t>登場</w:t>
      </w:r>
      <w:r w:rsidR="003924F6" w:rsidRPr="009232B9">
        <w:rPr>
          <w:rFonts w:asciiTheme="minorHAnsi" w:eastAsia="標楷體" w:hAnsiTheme="minorHAnsi" w:cstheme="minorHAnsi"/>
          <w:b/>
          <w:bCs/>
          <w:color w:val="0070C0"/>
          <w:kern w:val="2"/>
          <w:sz w:val="36"/>
          <w:szCs w:val="30"/>
          <w:bdr w:val="none" w:sz="0" w:space="0" w:color="auto"/>
          <w:lang w:eastAsia="zh-TW"/>
        </w:rPr>
        <w:t xml:space="preserve">  </w:t>
      </w:r>
      <w:r w:rsidRPr="009232B9">
        <w:rPr>
          <w:rFonts w:asciiTheme="minorHAnsi" w:eastAsia="標楷體" w:hAnsiTheme="minorHAnsi" w:cstheme="minorHAnsi"/>
          <w:b/>
          <w:bCs/>
          <w:color w:val="0070C0"/>
          <w:kern w:val="2"/>
          <w:sz w:val="36"/>
          <w:szCs w:val="30"/>
          <w:bdr w:val="none" w:sz="0" w:space="0" w:color="auto"/>
          <w:lang w:eastAsia="zh-TW"/>
        </w:rPr>
        <w:t>台灣金融科技創新勢不可擋</w:t>
      </w:r>
    </w:p>
    <w:p w14:paraId="30A1112B" w14:textId="191DF86C" w:rsidR="003924F6" w:rsidRPr="009232B9" w:rsidRDefault="003924F6" w:rsidP="0047145A">
      <w:pPr>
        <w:spacing w:line="400" w:lineRule="exact"/>
        <w:jc w:val="center"/>
        <w:rPr>
          <w:rFonts w:asciiTheme="minorHAnsi" w:eastAsia="標楷體" w:hAnsiTheme="minorHAnsi" w:cstheme="minorHAnsi"/>
          <w:b/>
          <w:bCs/>
          <w:color w:val="7A0000"/>
          <w:kern w:val="2"/>
          <w:sz w:val="28"/>
          <w:szCs w:val="26"/>
          <w:bdr w:val="none" w:sz="0" w:space="0" w:color="auto"/>
          <w:lang w:eastAsia="zh-TW"/>
        </w:rPr>
      </w:pPr>
      <w:r w:rsidRPr="009232B9">
        <w:rPr>
          <w:rFonts w:asciiTheme="minorHAnsi" w:eastAsia="標楷體" w:hAnsiTheme="minorHAnsi" w:cstheme="minorHAnsi"/>
          <w:b/>
          <w:bCs/>
          <w:color w:val="7A0000"/>
          <w:kern w:val="2"/>
          <w:sz w:val="28"/>
          <w:szCs w:val="26"/>
          <w:bdr w:val="none" w:sz="0" w:space="0" w:color="auto"/>
          <w:lang w:eastAsia="zh-TW"/>
        </w:rPr>
        <w:t>11</w:t>
      </w:r>
      <w:r w:rsidRPr="009232B9">
        <w:rPr>
          <w:rFonts w:asciiTheme="minorHAnsi" w:eastAsia="標楷體" w:hAnsiTheme="minorHAnsi" w:cstheme="minorHAnsi"/>
          <w:b/>
          <w:bCs/>
          <w:color w:val="7A0000"/>
          <w:kern w:val="2"/>
          <w:sz w:val="28"/>
          <w:szCs w:val="26"/>
          <w:bdr w:val="none" w:sz="0" w:space="0" w:color="auto"/>
          <w:lang w:eastAsia="zh-TW"/>
        </w:rPr>
        <w:t>個國家</w:t>
      </w:r>
      <w:r w:rsidRPr="009232B9">
        <w:rPr>
          <w:rFonts w:asciiTheme="minorHAnsi" w:eastAsia="標楷體" w:hAnsiTheme="minorHAnsi" w:cstheme="minorHAnsi"/>
          <w:b/>
          <w:bCs/>
          <w:color w:val="7A0000"/>
          <w:kern w:val="2"/>
          <w:sz w:val="28"/>
          <w:szCs w:val="26"/>
          <w:bdr w:val="none" w:sz="0" w:space="0" w:color="auto"/>
          <w:lang w:eastAsia="zh-TW"/>
        </w:rPr>
        <w:t>200</w:t>
      </w:r>
      <w:r w:rsidRPr="009232B9">
        <w:rPr>
          <w:rFonts w:asciiTheme="minorHAnsi" w:eastAsia="標楷體" w:hAnsiTheme="minorHAnsi" w:cstheme="minorHAnsi"/>
          <w:b/>
          <w:bCs/>
          <w:color w:val="7A0000"/>
          <w:kern w:val="2"/>
          <w:sz w:val="28"/>
          <w:szCs w:val="26"/>
          <w:bdr w:val="none" w:sz="0" w:space="0" w:color="auto"/>
          <w:lang w:eastAsia="zh-TW"/>
        </w:rPr>
        <w:t>家廠商齊聚</w:t>
      </w:r>
      <w:r w:rsidRPr="009232B9">
        <w:rPr>
          <w:rFonts w:asciiTheme="minorHAnsi" w:eastAsia="標楷體" w:hAnsiTheme="minorHAnsi" w:cstheme="minorHAnsi"/>
          <w:b/>
          <w:bCs/>
          <w:color w:val="7A0000"/>
          <w:kern w:val="2"/>
          <w:sz w:val="28"/>
          <w:szCs w:val="26"/>
          <w:bdr w:val="none" w:sz="0" w:space="0" w:color="auto"/>
          <w:lang w:eastAsia="zh-TW"/>
        </w:rPr>
        <w:t xml:space="preserve">  </w:t>
      </w:r>
      <w:r w:rsidRPr="009232B9">
        <w:rPr>
          <w:rFonts w:asciiTheme="minorHAnsi" w:eastAsia="標楷體" w:hAnsiTheme="minorHAnsi" w:cstheme="minorHAnsi"/>
          <w:b/>
          <w:bCs/>
          <w:color w:val="7A0000"/>
          <w:kern w:val="2"/>
          <w:sz w:val="28"/>
          <w:szCs w:val="26"/>
          <w:bdr w:val="none" w:sz="0" w:space="0" w:color="auto"/>
          <w:lang w:eastAsia="zh-TW"/>
        </w:rPr>
        <w:t>展</w:t>
      </w:r>
      <w:r w:rsidR="009232B9" w:rsidRPr="009232B9">
        <w:rPr>
          <w:rFonts w:asciiTheme="minorHAnsi" w:eastAsia="標楷體" w:hAnsiTheme="minorHAnsi" w:cstheme="minorHAnsi"/>
          <w:b/>
          <w:bCs/>
          <w:color w:val="7A0000"/>
          <w:kern w:val="2"/>
          <w:sz w:val="28"/>
          <w:szCs w:val="26"/>
          <w:bdr w:val="none" w:sz="0" w:space="0" w:color="auto"/>
          <w:lang w:eastAsia="zh-TW"/>
        </w:rPr>
        <w:t>示交流金融科技推動成果</w:t>
      </w:r>
    </w:p>
    <w:p w14:paraId="385D62A8" w14:textId="77777777" w:rsidR="00817628" w:rsidRPr="0018068B" w:rsidRDefault="00817628" w:rsidP="0047145A">
      <w:pPr>
        <w:spacing w:line="400" w:lineRule="exact"/>
        <w:jc w:val="center"/>
        <w:rPr>
          <w:rFonts w:asciiTheme="minorHAnsi" w:eastAsia="標楷體" w:hAnsiTheme="minorHAnsi" w:cstheme="minorHAnsi"/>
          <w:b/>
          <w:bCs/>
          <w:color w:val="7A0000"/>
          <w:kern w:val="2"/>
          <w:sz w:val="28"/>
          <w:szCs w:val="26"/>
          <w:bdr w:val="none" w:sz="0" w:space="0" w:color="auto"/>
          <w:lang w:eastAsia="zh-TW"/>
        </w:rPr>
      </w:pPr>
    </w:p>
    <w:p w14:paraId="4A686CBD" w14:textId="77777777" w:rsidR="0018068B" w:rsidRDefault="00DA2D30" w:rsidP="009232B9">
      <w:pPr>
        <w:snapToGrid w:val="0"/>
        <w:spacing w:beforeLines="50" w:before="180" w:line="360" w:lineRule="auto"/>
        <w:rPr>
          <w:rFonts w:asciiTheme="minorHAnsi" w:eastAsia="標楷體" w:hAnsiTheme="minorHAnsi" w:cstheme="minorHAnsi"/>
          <w:kern w:val="2"/>
          <w:szCs w:val="22"/>
          <w:bdr w:val="none" w:sz="0" w:space="0" w:color="auto"/>
          <w:lang w:eastAsia="zh-TW"/>
        </w:rPr>
      </w:pPr>
      <w:r w:rsidRPr="009232B9">
        <w:rPr>
          <w:rFonts w:asciiTheme="minorHAnsi" w:eastAsia="標楷體" w:hAnsiTheme="minorHAnsi" w:cstheme="minorHAnsi"/>
          <w:kern w:val="2"/>
          <w:szCs w:val="22"/>
          <w:bdr w:val="none" w:sz="0" w:space="0" w:color="auto"/>
          <w:lang w:eastAsia="zh-TW"/>
        </w:rPr>
        <w:t>【</w:t>
      </w:r>
      <w:r w:rsidR="00D56EAA" w:rsidRPr="009232B9">
        <w:rPr>
          <w:rFonts w:asciiTheme="minorHAnsi" w:eastAsia="標楷體" w:hAnsiTheme="minorHAnsi" w:cstheme="minorHAnsi"/>
          <w:kern w:val="2"/>
          <w:szCs w:val="22"/>
          <w:bdr w:val="none" w:sz="0" w:space="0" w:color="auto"/>
          <w:lang w:eastAsia="zh-TW"/>
        </w:rPr>
        <w:t>2018</w:t>
      </w:r>
      <w:r w:rsidR="00D56EAA" w:rsidRPr="009232B9">
        <w:rPr>
          <w:rFonts w:asciiTheme="minorHAnsi" w:eastAsia="標楷體" w:hAnsiTheme="minorHAnsi" w:cstheme="minorHAnsi"/>
          <w:kern w:val="2"/>
          <w:szCs w:val="22"/>
          <w:bdr w:val="none" w:sz="0" w:space="0" w:color="auto"/>
          <w:lang w:eastAsia="zh-TW"/>
        </w:rPr>
        <w:t>年</w:t>
      </w:r>
      <w:r w:rsidR="00D56EAA" w:rsidRPr="009232B9">
        <w:rPr>
          <w:rFonts w:asciiTheme="minorHAnsi" w:eastAsia="標楷體" w:hAnsiTheme="minorHAnsi" w:cstheme="minorHAnsi"/>
          <w:kern w:val="2"/>
          <w:szCs w:val="22"/>
          <w:bdr w:val="none" w:sz="0" w:space="0" w:color="auto"/>
          <w:lang w:eastAsia="zh-TW"/>
        </w:rPr>
        <w:t>1</w:t>
      </w:r>
      <w:r w:rsidR="00372A07" w:rsidRPr="009232B9">
        <w:rPr>
          <w:rFonts w:asciiTheme="minorHAnsi" w:eastAsia="標楷體" w:hAnsiTheme="minorHAnsi" w:cstheme="minorHAnsi"/>
          <w:kern w:val="2"/>
          <w:szCs w:val="22"/>
          <w:bdr w:val="none" w:sz="0" w:space="0" w:color="auto"/>
          <w:lang w:eastAsia="zh-TW"/>
        </w:rPr>
        <w:t>2</w:t>
      </w:r>
      <w:r w:rsidR="00D56EAA" w:rsidRPr="009232B9">
        <w:rPr>
          <w:rFonts w:asciiTheme="minorHAnsi" w:eastAsia="標楷體" w:hAnsiTheme="minorHAnsi" w:cstheme="minorHAnsi"/>
          <w:kern w:val="2"/>
          <w:szCs w:val="22"/>
          <w:bdr w:val="none" w:sz="0" w:space="0" w:color="auto"/>
          <w:lang w:eastAsia="zh-TW"/>
        </w:rPr>
        <w:t>月</w:t>
      </w:r>
      <w:r w:rsidR="00D56EAA" w:rsidRPr="009232B9">
        <w:rPr>
          <w:rFonts w:asciiTheme="minorHAnsi" w:eastAsia="標楷體" w:hAnsiTheme="minorHAnsi" w:cstheme="minorHAnsi"/>
          <w:kern w:val="2"/>
          <w:szCs w:val="22"/>
          <w:bdr w:val="none" w:sz="0" w:space="0" w:color="auto"/>
          <w:lang w:eastAsia="zh-TW"/>
        </w:rPr>
        <w:t>0</w:t>
      </w:r>
      <w:r w:rsidR="00372A07" w:rsidRPr="009232B9">
        <w:rPr>
          <w:rFonts w:asciiTheme="minorHAnsi" w:eastAsia="標楷體" w:hAnsiTheme="minorHAnsi" w:cstheme="minorHAnsi"/>
          <w:kern w:val="2"/>
          <w:szCs w:val="22"/>
          <w:bdr w:val="none" w:sz="0" w:space="0" w:color="auto"/>
          <w:lang w:eastAsia="zh-TW"/>
        </w:rPr>
        <w:t>7</w:t>
      </w:r>
      <w:r w:rsidR="00D56EAA" w:rsidRPr="009232B9">
        <w:rPr>
          <w:rFonts w:asciiTheme="minorHAnsi" w:eastAsia="標楷體" w:hAnsiTheme="minorHAnsi" w:cstheme="minorHAnsi"/>
          <w:kern w:val="2"/>
          <w:szCs w:val="22"/>
          <w:bdr w:val="none" w:sz="0" w:space="0" w:color="auto"/>
          <w:lang w:eastAsia="zh-TW"/>
        </w:rPr>
        <w:t>日，台北</w:t>
      </w:r>
      <w:r w:rsidRPr="009232B9">
        <w:rPr>
          <w:rFonts w:asciiTheme="minorHAnsi" w:eastAsia="標楷體" w:hAnsiTheme="minorHAnsi" w:cstheme="minorHAnsi"/>
          <w:kern w:val="2"/>
          <w:szCs w:val="22"/>
          <w:bdr w:val="none" w:sz="0" w:space="0" w:color="auto"/>
          <w:lang w:eastAsia="zh-TW"/>
        </w:rPr>
        <w:t>報導】</w:t>
      </w:r>
    </w:p>
    <w:p w14:paraId="25313B61" w14:textId="536E2081" w:rsidR="0018068B" w:rsidRDefault="0018068B" w:rsidP="009232B9">
      <w:pPr>
        <w:snapToGrid w:val="0"/>
        <w:spacing w:beforeLines="50" w:before="180" w:line="360" w:lineRule="auto"/>
        <w:rPr>
          <w:rFonts w:asciiTheme="minorHAnsi" w:eastAsia="標楷體" w:hAnsiTheme="minorHAnsi" w:cstheme="minorHAnsi"/>
          <w:kern w:val="2"/>
          <w:szCs w:val="22"/>
          <w:bdr w:val="none" w:sz="0" w:space="0" w:color="auto"/>
          <w:lang w:eastAsia="zh-TW"/>
        </w:rPr>
      </w:pPr>
      <w:r w:rsidRPr="0018068B">
        <w:rPr>
          <w:rFonts w:asciiTheme="minorHAnsi" w:eastAsia="標楷體" w:hAnsiTheme="minorHAnsi" w:cstheme="minorHAnsi" w:hint="eastAsia"/>
          <w:kern w:val="2"/>
          <w:szCs w:val="22"/>
          <w:bdr w:val="none" w:sz="0" w:space="0" w:color="auto"/>
          <w:lang w:eastAsia="zh-TW"/>
        </w:rPr>
        <w:t>全球金融科技的議題持續發酵，為了展現台灣科技創新動能的精神與成效，共同見證台灣</w:t>
      </w:r>
      <w:r w:rsidRPr="0018068B">
        <w:rPr>
          <w:rFonts w:asciiTheme="minorHAnsi" w:eastAsia="標楷體" w:hAnsiTheme="minorHAnsi" w:cstheme="minorHAnsi" w:hint="eastAsia"/>
          <w:kern w:val="2"/>
          <w:szCs w:val="22"/>
          <w:bdr w:val="none" w:sz="0" w:space="0" w:color="auto"/>
          <w:lang w:eastAsia="zh-TW"/>
        </w:rPr>
        <w:t>FinTech</w:t>
      </w:r>
      <w:r w:rsidRPr="0018068B">
        <w:rPr>
          <w:rFonts w:asciiTheme="minorHAnsi" w:eastAsia="標楷體" w:hAnsiTheme="minorHAnsi" w:cstheme="minorHAnsi" w:hint="eastAsia"/>
          <w:kern w:val="2"/>
          <w:szCs w:val="22"/>
          <w:bdr w:val="none" w:sz="0" w:space="0" w:color="auto"/>
          <w:lang w:eastAsia="zh-TW"/>
        </w:rPr>
        <w:t>發展潛力，由金融監督管理委員會指導，台灣金融服務業聯合總會和台灣金融研訓院共同主辦「</w:t>
      </w:r>
      <w:r w:rsidRPr="0018068B">
        <w:rPr>
          <w:rFonts w:asciiTheme="minorHAnsi" w:eastAsia="標楷體" w:hAnsiTheme="minorHAnsi" w:cstheme="minorHAnsi" w:hint="eastAsia"/>
          <w:kern w:val="2"/>
          <w:szCs w:val="22"/>
          <w:bdr w:val="none" w:sz="0" w:space="0" w:color="auto"/>
          <w:lang w:eastAsia="zh-TW"/>
        </w:rPr>
        <w:t>FinTech Taipei 2018</w:t>
      </w:r>
      <w:r w:rsidRPr="0018068B">
        <w:rPr>
          <w:rFonts w:asciiTheme="minorHAnsi" w:eastAsia="標楷體" w:hAnsiTheme="minorHAnsi" w:cstheme="minorHAnsi" w:hint="eastAsia"/>
          <w:kern w:val="2"/>
          <w:szCs w:val="22"/>
          <w:bdr w:val="none" w:sz="0" w:space="0" w:color="auto"/>
          <w:lang w:eastAsia="zh-TW"/>
        </w:rPr>
        <w:t>台北金融科技展」，今</w:t>
      </w:r>
      <w:r w:rsidRPr="0018068B">
        <w:rPr>
          <w:rFonts w:asciiTheme="minorHAnsi" w:eastAsia="標楷體" w:hAnsiTheme="minorHAnsi" w:cstheme="minorHAnsi" w:hint="eastAsia"/>
          <w:kern w:val="2"/>
          <w:szCs w:val="22"/>
          <w:bdr w:val="none" w:sz="0" w:space="0" w:color="auto"/>
          <w:lang w:eastAsia="zh-TW"/>
        </w:rPr>
        <w:t>(7)</w:t>
      </w:r>
      <w:r w:rsidRPr="0018068B">
        <w:rPr>
          <w:rFonts w:asciiTheme="minorHAnsi" w:eastAsia="標楷體" w:hAnsiTheme="minorHAnsi" w:cstheme="minorHAnsi" w:hint="eastAsia"/>
          <w:kern w:val="2"/>
          <w:szCs w:val="22"/>
          <w:bdr w:val="none" w:sz="0" w:space="0" w:color="auto"/>
          <w:lang w:eastAsia="zh-TW"/>
        </w:rPr>
        <w:t>日起於台北世貿一館盛大開幕！展中匯集來自美國、英國、澳洲、波蘭等逾</w:t>
      </w:r>
      <w:r w:rsidRPr="0018068B">
        <w:rPr>
          <w:rFonts w:asciiTheme="minorHAnsi" w:eastAsia="標楷體" w:hAnsiTheme="minorHAnsi" w:cstheme="minorHAnsi" w:hint="eastAsia"/>
          <w:kern w:val="2"/>
          <w:szCs w:val="22"/>
          <w:bdr w:val="none" w:sz="0" w:space="0" w:color="auto"/>
          <w:lang w:eastAsia="zh-TW"/>
        </w:rPr>
        <w:t>11</w:t>
      </w:r>
      <w:r w:rsidRPr="0018068B">
        <w:rPr>
          <w:rFonts w:asciiTheme="minorHAnsi" w:eastAsia="標楷體" w:hAnsiTheme="minorHAnsi" w:cstheme="minorHAnsi" w:hint="eastAsia"/>
          <w:kern w:val="2"/>
          <w:szCs w:val="22"/>
          <w:bdr w:val="none" w:sz="0" w:space="0" w:color="auto"/>
          <w:lang w:eastAsia="zh-TW"/>
        </w:rPr>
        <w:t>個國家共</w:t>
      </w:r>
      <w:r w:rsidRPr="0018068B">
        <w:rPr>
          <w:rFonts w:asciiTheme="minorHAnsi" w:eastAsia="標楷體" w:hAnsiTheme="minorHAnsi" w:cstheme="minorHAnsi" w:hint="eastAsia"/>
          <w:kern w:val="2"/>
          <w:szCs w:val="22"/>
          <w:bdr w:val="none" w:sz="0" w:space="0" w:color="auto"/>
          <w:lang w:eastAsia="zh-TW"/>
        </w:rPr>
        <w:t>200</w:t>
      </w:r>
      <w:r w:rsidRPr="0018068B">
        <w:rPr>
          <w:rFonts w:asciiTheme="minorHAnsi" w:eastAsia="標楷體" w:hAnsiTheme="minorHAnsi" w:cstheme="minorHAnsi" w:hint="eastAsia"/>
          <w:kern w:val="2"/>
          <w:szCs w:val="22"/>
          <w:bdr w:val="none" w:sz="0" w:space="0" w:color="auto"/>
          <w:lang w:eastAsia="zh-TW"/>
        </w:rPr>
        <w:t>家產官學</w:t>
      </w:r>
      <w:proofErr w:type="gramStart"/>
      <w:r w:rsidRPr="0018068B">
        <w:rPr>
          <w:rFonts w:asciiTheme="minorHAnsi" w:eastAsia="標楷體" w:hAnsiTheme="minorHAnsi" w:cstheme="minorHAnsi" w:hint="eastAsia"/>
          <w:kern w:val="2"/>
          <w:szCs w:val="22"/>
          <w:bdr w:val="none" w:sz="0" w:space="0" w:color="auto"/>
          <w:lang w:eastAsia="zh-TW"/>
        </w:rPr>
        <w:t>研</w:t>
      </w:r>
      <w:proofErr w:type="gramEnd"/>
      <w:r w:rsidRPr="0018068B">
        <w:rPr>
          <w:rFonts w:asciiTheme="minorHAnsi" w:eastAsia="標楷體" w:hAnsiTheme="minorHAnsi" w:cstheme="minorHAnsi" w:hint="eastAsia"/>
          <w:kern w:val="2"/>
          <w:szCs w:val="22"/>
          <w:bdr w:val="none" w:sz="0" w:space="0" w:color="auto"/>
          <w:lang w:eastAsia="zh-TW"/>
        </w:rPr>
        <w:t>機構，超過</w:t>
      </w:r>
      <w:r w:rsidRPr="0018068B">
        <w:rPr>
          <w:rFonts w:asciiTheme="minorHAnsi" w:eastAsia="標楷體" w:hAnsiTheme="minorHAnsi" w:cstheme="minorHAnsi" w:hint="eastAsia"/>
          <w:kern w:val="2"/>
          <w:szCs w:val="22"/>
          <w:bdr w:val="none" w:sz="0" w:space="0" w:color="auto"/>
          <w:lang w:eastAsia="zh-TW"/>
        </w:rPr>
        <w:t>80</w:t>
      </w:r>
      <w:r w:rsidRPr="0018068B">
        <w:rPr>
          <w:rFonts w:asciiTheme="minorHAnsi" w:eastAsia="標楷體" w:hAnsiTheme="minorHAnsi" w:cstheme="minorHAnsi" w:hint="eastAsia"/>
          <w:kern w:val="2"/>
          <w:szCs w:val="22"/>
          <w:bdr w:val="none" w:sz="0" w:space="0" w:color="auto"/>
          <w:lang w:eastAsia="zh-TW"/>
        </w:rPr>
        <w:t>家國際團隊共襄盛舉。期望民眾可透過真實感受、體驗與共享，讓「台北金融科技展」成為</w:t>
      </w:r>
      <w:r w:rsidRPr="0018068B">
        <w:rPr>
          <w:rFonts w:asciiTheme="minorHAnsi" w:eastAsia="標楷體" w:hAnsiTheme="minorHAnsi" w:cstheme="minorHAnsi" w:hint="eastAsia"/>
          <w:kern w:val="2"/>
          <w:szCs w:val="22"/>
          <w:bdr w:val="none" w:sz="0" w:space="0" w:color="auto"/>
          <w:lang w:eastAsia="zh-TW"/>
        </w:rPr>
        <w:t>FinTech</w:t>
      </w:r>
      <w:r w:rsidRPr="0018068B">
        <w:rPr>
          <w:rFonts w:asciiTheme="minorHAnsi" w:eastAsia="標楷體" w:hAnsiTheme="minorHAnsi" w:cstheme="minorHAnsi" w:hint="eastAsia"/>
          <w:kern w:val="2"/>
          <w:szCs w:val="22"/>
          <w:bdr w:val="none" w:sz="0" w:space="0" w:color="auto"/>
          <w:lang w:eastAsia="zh-TW"/>
        </w:rPr>
        <w:t>跨國交流、合作與創新的新典範。</w:t>
      </w:r>
    </w:p>
    <w:p w14:paraId="2E6F7B80" w14:textId="77777777" w:rsidR="0018068B" w:rsidRDefault="0018068B" w:rsidP="009232B9">
      <w:pPr>
        <w:snapToGrid w:val="0"/>
        <w:spacing w:beforeLines="50" w:before="180" w:line="360" w:lineRule="auto"/>
        <w:rPr>
          <w:rFonts w:asciiTheme="minorHAnsi" w:eastAsia="標楷體" w:hAnsiTheme="minorHAnsi" w:cstheme="minorHAnsi"/>
          <w:kern w:val="2"/>
          <w:szCs w:val="22"/>
          <w:bdr w:val="none" w:sz="0" w:space="0" w:color="auto"/>
          <w:lang w:eastAsia="zh-TW"/>
        </w:rPr>
      </w:pPr>
    </w:p>
    <w:p w14:paraId="68B4E599" w14:textId="01D4BD24" w:rsidR="003C628A" w:rsidRPr="009232B9" w:rsidRDefault="003712CB" w:rsidP="009232B9">
      <w:pPr>
        <w:spacing w:line="400" w:lineRule="exact"/>
        <w:rPr>
          <w:rFonts w:asciiTheme="minorHAnsi" w:eastAsia="標楷體" w:hAnsiTheme="minorHAnsi" w:cstheme="minorHAnsi"/>
          <w:b/>
          <w:bCs/>
          <w:color w:val="7A0000"/>
          <w:kern w:val="2"/>
          <w:sz w:val="28"/>
          <w:szCs w:val="26"/>
          <w:bdr w:val="none" w:sz="0" w:space="0" w:color="auto"/>
          <w:lang w:eastAsia="zh-TW"/>
        </w:rPr>
      </w:pPr>
      <w:r w:rsidRPr="009232B9">
        <w:rPr>
          <w:rFonts w:asciiTheme="minorHAnsi" w:eastAsia="標楷體" w:hAnsiTheme="minorHAnsi" w:cstheme="minorHAnsi"/>
          <w:b/>
          <w:bCs/>
          <w:color w:val="7A0000"/>
          <w:kern w:val="2"/>
          <w:szCs w:val="26"/>
          <w:bdr w:val="none" w:sz="0" w:space="0" w:color="auto"/>
          <w:lang w:eastAsia="zh-TW"/>
        </w:rPr>
        <w:t>國內外</w:t>
      </w:r>
      <w:r w:rsidR="00B3076B" w:rsidRPr="009232B9">
        <w:rPr>
          <w:rFonts w:asciiTheme="minorHAnsi" w:eastAsia="標楷體" w:hAnsiTheme="minorHAnsi" w:cstheme="minorHAnsi"/>
          <w:b/>
          <w:bCs/>
          <w:color w:val="7A0000"/>
          <w:kern w:val="2"/>
          <w:szCs w:val="26"/>
          <w:bdr w:val="none" w:sz="0" w:space="0" w:color="auto"/>
          <w:lang w:eastAsia="zh-TW"/>
        </w:rPr>
        <w:t>金融界重磅人物雲集，台灣</w:t>
      </w:r>
      <w:r w:rsidR="00D455DB" w:rsidRPr="009232B9">
        <w:rPr>
          <w:rFonts w:asciiTheme="minorHAnsi" w:eastAsia="標楷體" w:hAnsiTheme="minorHAnsi" w:cstheme="minorHAnsi"/>
          <w:b/>
          <w:bCs/>
          <w:color w:val="7A0000"/>
          <w:kern w:val="2"/>
          <w:szCs w:val="26"/>
          <w:bdr w:val="none" w:sz="0" w:space="0" w:color="auto"/>
          <w:lang w:eastAsia="zh-TW"/>
        </w:rPr>
        <w:t>FinTec</w:t>
      </w:r>
      <w:r w:rsidR="00CF3AF3" w:rsidRPr="009232B9">
        <w:rPr>
          <w:rFonts w:asciiTheme="minorHAnsi" w:eastAsia="標楷體" w:hAnsiTheme="minorHAnsi" w:cstheme="minorHAnsi"/>
          <w:b/>
          <w:bCs/>
          <w:color w:val="7A0000"/>
          <w:kern w:val="2"/>
          <w:szCs w:val="26"/>
          <w:bdr w:val="none" w:sz="0" w:space="0" w:color="auto"/>
          <w:lang w:eastAsia="zh-TW"/>
        </w:rPr>
        <w:t>h</w:t>
      </w:r>
      <w:r w:rsidR="00CF3AF3" w:rsidRPr="009232B9">
        <w:rPr>
          <w:rFonts w:asciiTheme="minorHAnsi" w:eastAsia="標楷體" w:hAnsiTheme="minorHAnsi" w:cstheme="minorHAnsi"/>
          <w:b/>
          <w:bCs/>
          <w:color w:val="7A0000"/>
          <w:kern w:val="2"/>
          <w:szCs w:val="26"/>
          <w:bdr w:val="none" w:sz="0" w:space="0" w:color="auto"/>
          <w:lang w:eastAsia="zh-TW"/>
        </w:rPr>
        <w:t>打造跨國交流新平台</w:t>
      </w:r>
    </w:p>
    <w:p w14:paraId="65C5DBA5" w14:textId="7288234D" w:rsidR="00C7741D" w:rsidRDefault="00D9518F" w:rsidP="0018068B">
      <w:pPr>
        <w:snapToGrid w:val="0"/>
        <w:spacing w:beforeLines="50" w:before="180" w:line="360" w:lineRule="auto"/>
        <w:rPr>
          <w:rFonts w:asciiTheme="minorHAnsi" w:eastAsia="標楷體" w:hAnsiTheme="minorHAnsi" w:cstheme="minorHAnsi"/>
          <w:kern w:val="2"/>
          <w:szCs w:val="22"/>
          <w:bdr w:val="none" w:sz="0" w:space="0" w:color="auto"/>
          <w:lang w:eastAsia="zh-TW"/>
        </w:rPr>
      </w:pPr>
      <w:r w:rsidRPr="009232B9">
        <w:rPr>
          <w:rFonts w:asciiTheme="minorHAnsi" w:eastAsia="標楷體" w:hAnsiTheme="minorHAnsi" w:cstheme="minorHAnsi"/>
          <w:kern w:val="2"/>
          <w:szCs w:val="22"/>
          <w:bdr w:val="none" w:sz="0" w:space="0" w:color="auto"/>
          <w:lang w:eastAsia="zh-TW"/>
        </w:rPr>
        <w:t xml:space="preserve">　　</w:t>
      </w:r>
      <w:r w:rsidR="0018068B" w:rsidRPr="009232B9">
        <w:rPr>
          <w:rFonts w:asciiTheme="minorHAnsi" w:eastAsia="標楷體" w:hAnsiTheme="minorHAnsi" w:cstheme="minorHAnsi"/>
          <w:kern w:val="2"/>
          <w:szCs w:val="22"/>
          <w:bdr w:val="none" w:sz="0" w:space="0" w:color="auto"/>
          <w:lang w:eastAsia="zh-TW"/>
        </w:rPr>
        <w:t>國內外金融界重量級人物於會中交流</w:t>
      </w:r>
      <w:r w:rsidR="0018068B">
        <w:rPr>
          <w:rFonts w:asciiTheme="minorHAnsi" w:eastAsia="標楷體" w:hAnsiTheme="minorHAnsi" w:cstheme="minorHAnsi" w:hint="eastAsia"/>
          <w:kern w:val="2"/>
          <w:szCs w:val="22"/>
          <w:bdr w:val="none" w:sz="0" w:space="0" w:color="auto"/>
          <w:lang w:eastAsia="zh-TW"/>
        </w:rPr>
        <w:t>，</w:t>
      </w:r>
      <w:r w:rsidR="009224FC">
        <w:rPr>
          <w:rFonts w:asciiTheme="minorHAnsi" w:eastAsia="標楷體" w:hAnsiTheme="minorHAnsi" w:cstheme="minorHAnsi" w:hint="eastAsia"/>
          <w:kern w:val="2"/>
          <w:szCs w:val="22"/>
          <w:bdr w:val="none" w:sz="0" w:space="0" w:color="auto"/>
          <w:lang w:eastAsia="zh-TW"/>
        </w:rPr>
        <w:t>並</w:t>
      </w:r>
      <w:r w:rsidR="0018068B">
        <w:rPr>
          <w:rFonts w:asciiTheme="minorHAnsi" w:eastAsia="標楷體" w:hAnsiTheme="minorHAnsi" w:cstheme="minorHAnsi" w:hint="eastAsia"/>
          <w:kern w:val="2"/>
          <w:szCs w:val="22"/>
          <w:bdr w:val="none" w:sz="0" w:space="0" w:color="auto"/>
          <w:lang w:eastAsia="zh-TW"/>
        </w:rPr>
        <w:t>肯定</w:t>
      </w:r>
      <w:r w:rsidR="0018068B" w:rsidRPr="0018068B">
        <w:rPr>
          <w:rFonts w:asciiTheme="minorHAnsi" w:eastAsia="標楷體" w:hAnsiTheme="minorHAnsi" w:cstheme="minorHAnsi" w:hint="eastAsia"/>
          <w:kern w:val="2"/>
          <w:szCs w:val="22"/>
          <w:bdr w:val="none" w:sz="0" w:space="0" w:color="auto"/>
          <w:lang w:eastAsia="zh-TW"/>
        </w:rPr>
        <w:t>「台北金融科技展」</w:t>
      </w:r>
      <w:r w:rsidR="0018068B">
        <w:rPr>
          <w:rFonts w:asciiTheme="minorHAnsi" w:eastAsia="標楷體" w:hAnsiTheme="minorHAnsi" w:cstheme="minorHAnsi" w:hint="eastAsia"/>
          <w:kern w:val="2"/>
          <w:szCs w:val="22"/>
          <w:bdr w:val="none" w:sz="0" w:space="0" w:color="auto"/>
          <w:lang w:eastAsia="zh-TW"/>
        </w:rPr>
        <w:t>的舉辦意義非凡。金管會顧立雄主委指出：「</w:t>
      </w:r>
      <w:r w:rsidR="0018068B" w:rsidRPr="0018068B">
        <w:rPr>
          <w:rFonts w:asciiTheme="minorHAnsi" w:eastAsia="標楷體" w:hAnsiTheme="minorHAnsi" w:cstheme="minorHAnsi" w:hint="eastAsia"/>
          <w:kern w:val="2"/>
          <w:szCs w:val="22"/>
          <w:bdr w:val="none" w:sz="0" w:space="0" w:color="auto"/>
          <w:lang w:eastAsia="zh-TW"/>
        </w:rPr>
        <w:t>過去一年多來所累積的經驗、蓄積的能量，讓國內的金融業者及新創業者個個摩拳擦掌，準備大展身手，「台北金融科技展」這個舞臺，可以帶動創意，開拓新的市場及商機。</w:t>
      </w:r>
      <w:r w:rsidR="0018068B">
        <w:rPr>
          <w:rFonts w:asciiTheme="minorHAnsi" w:eastAsia="標楷體" w:hAnsiTheme="minorHAnsi" w:cstheme="minorHAnsi" w:hint="eastAsia"/>
          <w:kern w:val="2"/>
          <w:szCs w:val="22"/>
          <w:bdr w:val="none" w:sz="0" w:space="0" w:color="auto"/>
          <w:lang w:eastAsia="zh-TW"/>
        </w:rPr>
        <w:t>」</w:t>
      </w:r>
      <w:r w:rsidR="00C7741D">
        <w:rPr>
          <w:rFonts w:asciiTheme="minorHAnsi" w:eastAsia="標楷體" w:hAnsiTheme="minorHAnsi" w:cstheme="minorHAnsi" w:hint="eastAsia"/>
          <w:kern w:val="2"/>
          <w:szCs w:val="22"/>
          <w:bdr w:val="none" w:sz="0" w:space="0" w:color="auto"/>
          <w:lang w:eastAsia="zh-TW"/>
        </w:rPr>
        <w:t>。</w:t>
      </w:r>
      <w:bookmarkStart w:id="0" w:name="_GoBack"/>
      <w:bookmarkEnd w:id="0"/>
    </w:p>
    <w:p w14:paraId="6C836AFF" w14:textId="08ACBC70" w:rsidR="00C7741D" w:rsidRDefault="0018068B" w:rsidP="0018068B">
      <w:pPr>
        <w:snapToGrid w:val="0"/>
        <w:spacing w:beforeLines="50" w:before="180" w:line="360" w:lineRule="auto"/>
        <w:rPr>
          <w:rFonts w:asciiTheme="minorHAnsi" w:eastAsia="標楷體" w:hAnsiTheme="minorHAnsi" w:cstheme="minorHAnsi"/>
          <w:kern w:val="2"/>
          <w:szCs w:val="22"/>
          <w:bdr w:val="none" w:sz="0" w:space="0" w:color="auto"/>
          <w:lang w:eastAsia="zh-TW"/>
        </w:rPr>
      </w:pPr>
      <w:r w:rsidRPr="00874DF6">
        <w:rPr>
          <w:rFonts w:asciiTheme="minorHAnsi" w:eastAsia="標楷體" w:hAnsiTheme="minorHAnsi" w:cstheme="minorHAnsi"/>
          <w:kern w:val="2"/>
          <w:szCs w:val="22"/>
          <w:bdr w:val="none" w:sz="0" w:space="0" w:color="auto"/>
          <w:lang w:eastAsia="zh-TW"/>
        </w:rPr>
        <w:t>台灣金融服務業聯合總會許璋瑤理事長</w:t>
      </w:r>
      <w:r>
        <w:rPr>
          <w:rFonts w:asciiTheme="minorHAnsi" w:eastAsia="標楷體" w:hAnsiTheme="minorHAnsi" w:cstheme="minorHAnsi" w:hint="eastAsia"/>
          <w:kern w:val="2"/>
          <w:szCs w:val="22"/>
          <w:bdr w:val="none" w:sz="0" w:space="0" w:color="auto"/>
          <w:lang w:eastAsia="zh-TW"/>
        </w:rPr>
        <w:t>則表示</w:t>
      </w:r>
      <w:r w:rsidRPr="00874DF6">
        <w:rPr>
          <w:rFonts w:asciiTheme="minorHAnsi" w:eastAsia="標楷體" w:hAnsiTheme="minorHAnsi" w:cstheme="minorHAnsi"/>
          <w:kern w:val="2"/>
          <w:szCs w:val="22"/>
          <w:bdr w:val="none" w:sz="0" w:space="0" w:color="auto"/>
          <w:lang w:eastAsia="zh-TW"/>
        </w:rPr>
        <w:t>：</w:t>
      </w:r>
      <w:r w:rsidR="00C7741D" w:rsidRPr="00C7741D">
        <w:rPr>
          <w:rFonts w:asciiTheme="minorHAnsi" w:eastAsia="標楷體" w:hAnsiTheme="minorHAnsi" w:cstheme="minorHAnsi" w:hint="eastAsia"/>
          <w:kern w:val="2"/>
          <w:szCs w:val="22"/>
          <w:bdr w:val="none" w:sz="0" w:space="0" w:color="auto"/>
          <w:lang w:eastAsia="zh-TW"/>
        </w:rPr>
        <w:t>「透過此次展覽，可讓大家看見國內金融科技展發展成績，加速國內創新腳步，並打響台北金融科技展的知名度，協助國內新創走向世界。」</w:t>
      </w:r>
      <w:r w:rsidR="00C7741D">
        <w:rPr>
          <w:rFonts w:asciiTheme="minorHAnsi" w:eastAsia="標楷體" w:hAnsiTheme="minorHAnsi" w:cstheme="minorHAnsi" w:hint="eastAsia"/>
          <w:kern w:val="2"/>
          <w:szCs w:val="22"/>
          <w:bdr w:val="none" w:sz="0" w:space="0" w:color="auto"/>
          <w:lang w:eastAsia="zh-TW"/>
        </w:rPr>
        <w:t>。</w:t>
      </w:r>
    </w:p>
    <w:p w14:paraId="0EC7447C" w14:textId="428B13CD" w:rsidR="0018068B" w:rsidRPr="0018068B" w:rsidRDefault="0018068B" w:rsidP="0018068B">
      <w:pPr>
        <w:snapToGrid w:val="0"/>
        <w:spacing w:beforeLines="50" w:before="180" w:line="360" w:lineRule="auto"/>
        <w:rPr>
          <w:rFonts w:asciiTheme="minorHAnsi" w:eastAsia="標楷體" w:hAnsiTheme="minorHAnsi" w:cstheme="minorHAnsi"/>
          <w:kern w:val="2"/>
          <w:szCs w:val="22"/>
          <w:bdr w:val="none" w:sz="0" w:space="0" w:color="auto"/>
          <w:lang w:eastAsia="zh-TW"/>
        </w:rPr>
      </w:pPr>
      <w:r w:rsidRPr="00874DF6">
        <w:rPr>
          <w:rFonts w:asciiTheme="minorHAnsi" w:eastAsia="標楷體" w:hAnsiTheme="minorHAnsi" w:cstheme="minorHAnsi"/>
          <w:kern w:val="2"/>
          <w:bdr w:val="none" w:sz="0" w:space="0" w:color="auto"/>
          <w:lang w:eastAsia="zh-TW"/>
        </w:rPr>
        <w:t>台灣金融研訓院吳中書董事長</w:t>
      </w:r>
      <w:r>
        <w:rPr>
          <w:rFonts w:asciiTheme="minorHAnsi" w:eastAsia="標楷體" w:hAnsiTheme="minorHAnsi" w:cstheme="minorHAnsi" w:hint="eastAsia"/>
          <w:kern w:val="2"/>
          <w:bdr w:val="none" w:sz="0" w:space="0" w:color="auto"/>
          <w:lang w:eastAsia="zh-TW"/>
        </w:rPr>
        <w:t>更強調</w:t>
      </w:r>
      <w:r w:rsidRPr="00874DF6">
        <w:rPr>
          <w:rFonts w:asciiTheme="minorHAnsi" w:eastAsia="標楷體" w:hAnsiTheme="minorHAnsi" w:cstheme="minorHAnsi"/>
          <w:kern w:val="2"/>
          <w:bdr w:val="none" w:sz="0" w:space="0" w:color="auto"/>
          <w:lang w:eastAsia="zh-TW"/>
        </w:rPr>
        <w:t>：「</w:t>
      </w:r>
      <w:r w:rsidRPr="0018068B">
        <w:rPr>
          <w:rFonts w:asciiTheme="minorHAnsi" w:eastAsia="標楷體" w:hAnsiTheme="minorHAnsi" w:cstheme="minorHAnsi" w:hint="eastAsia"/>
          <w:kern w:val="2"/>
          <w:bdr w:val="none" w:sz="0" w:space="0" w:color="auto"/>
          <w:lang w:eastAsia="zh-TW"/>
        </w:rPr>
        <w:t>台灣不能在這波金融科技革命中缺席</w:t>
      </w:r>
      <w:r>
        <w:rPr>
          <w:rFonts w:asciiTheme="minorHAnsi" w:eastAsia="標楷體" w:hAnsiTheme="minorHAnsi" w:cstheme="minorHAnsi" w:hint="eastAsia"/>
          <w:kern w:val="2"/>
          <w:bdr w:val="none" w:sz="0" w:space="0" w:color="auto"/>
          <w:lang w:eastAsia="zh-TW"/>
        </w:rPr>
        <w:t>，</w:t>
      </w:r>
      <w:r>
        <w:rPr>
          <w:rFonts w:asciiTheme="minorHAnsi" w:eastAsia="標楷體" w:hAnsiTheme="minorHAnsi" w:cstheme="minorHAnsi"/>
          <w:kern w:val="2"/>
          <w:bdr w:val="none" w:sz="0" w:space="0" w:color="auto"/>
          <w:lang w:eastAsia="zh-TW"/>
        </w:rPr>
        <w:t>國內金融業者</w:t>
      </w:r>
      <w:r>
        <w:rPr>
          <w:rFonts w:asciiTheme="minorHAnsi" w:eastAsia="標楷體" w:hAnsiTheme="minorHAnsi" w:cstheme="minorHAnsi" w:hint="eastAsia"/>
          <w:kern w:val="2"/>
          <w:bdr w:val="none" w:sz="0" w:space="0" w:color="auto"/>
          <w:lang w:eastAsia="zh-TW"/>
        </w:rPr>
        <w:t>為</w:t>
      </w:r>
      <w:r w:rsidRPr="00874DF6">
        <w:rPr>
          <w:rFonts w:asciiTheme="minorHAnsi" w:eastAsia="標楷體" w:hAnsiTheme="minorHAnsi" w:cstheme="minorHAnsi"/>
          <w:kern w:val="2"/>
          <w:bdr w:val="none" w:sz="0" w:space="0" w:color="auto"/>
          <w:lang w:eastAsia="zh-TW"/>
        </w:rPr>
        <w:t>因應這波趨勢，</w:t>
      </w:r>
      <w:r>
        <w:rPr>
          <w:rFonts w:asciiTheme="minorHAnsi" w:eastAsia="標楷體" w:hAnsiTheme="minorHAnsi" w:cstheme="minorHAnsi" w:hint="eastAsia"/>
          <w:kern w:val="2"/>
          <w:bdr w:val="none" w:sz="0" w:space="0" w:color="auto"/>
          <w:lang w:eastAsia="zh-TW"/>
        </w:rPr>
        <w:t>應</w:t>
      </w:r>
      <w:r w:rsidRPr="00874DF6">
        <w:rPr>
          <w:rFonts w:asciiTheme="minorHAnsi" w:eastAsia="標楷體" w:hAnsiTheme="minorHAnsi" w:cstheme="minorHAnsi"/>
          <w:kern w:val="2"/>
          <w:bdr w:val="none" w:sz="0" w:space="0" w:color="auto"/>
          <w:lang w:eastAsia="zh-TW"/>
        </w:rPr>
        <w:t>及早準備好數位化策略布局、通路以及人員未來發展的轉型訓練。」</w:t>
      </w:r>
    </w:p>
    <w:p w14:paraId="5E7E5385" w14:textId="6AD7EBAA" w:rsidR="0018068B" w:rsidRDefault="008F619E" w:rsidP="009232B9">
      <w:pPr>
        <w:snapToGrid w:val="0"/>
        <w:spacing w:beforeLines="50" w:before="180" w:line="360" w:lineRule="auto"/>
        <w:rPr>
          <w:rFonts w:asciiTheme="minorHAnsi" w:eastAsia="標楷體" w:hAnsiTheme="minorHAnsi" w:cstheme="minorHAnsi"/>
          <w:kern w:val="2"/>
          <w:szCs w:val="22"/>
          <w:bdr w:val="none" w:sz="0" w:space="0" w:color="auto"/>
          <w:lang w:eastAsia="zh-TW"/>
        </w:rPr>
      </w:pPr>
      <w:r w:rsidRPr="009232B9">
        <w:rPr>
          <w:rFonts w:asciiTheme="minorHAnsi" w:eastAsia="標楷體" w:hAnsiTheme="minorHAnsi" w:cstheme="minorHAnsi"/>
          <w:kern w:val="2"/>
          <w:szCs w:val="22"/>
          <w:bdr w:val="none" w:sz="0" w:space="0" w:color="auto"/>
          <w:lang w:eastAsia="zh-TW"/>
        </w:rPr>
        <w:t>FinTech Taipei 2018</w:t>
      </w:r>
      <w:r w:rsidRPr="009232B9">
        <w:rPr>
          <w:rFonts w:asciiTheme="minorHAnsi" w:eastAsia="標楷體" w:hAnsiTheme="minorHAnsi" w:cstheme="minorHAnsi"/>
          <w:kern w:val="2"/>
          <w:szCs w:val="22"/>
          <w:bdr w:val="none" w:sz="0" w:space="0" w:color="auto"/>
          <w:lang w:eastAsia="zh-TW"/>
        </w:rPr>
        <w:t>活動共包含六大主軸：</w:t>
      </w:r>
      <w:r w:rsidR="0018068B" w:rsidRPr="0018068B">
        <w:rPr>
          <w:rFonts w:asciiTheme="minorHAnsi" w:eastAsia="標楷體" w:hAnsiTheme="minorHAnsi" w:cstheme="minorHAnsi" w:hint="eastAsia"/>
          <w:kern w:val="2"/>
          <w:szCs w:val="22"/>
          <w:bdr w:val="none" w:sz="0" w:space="0" w:color="auto"/>
          <w:lang w:eastAsia="zh-TW"/>
        </w:rPr>
        <w:t>金融科技博覽展、亮點主題館、國際趨勢研討會、國際金融科技應用演講會、金融科技創新演講，以及創新媒合發表會</w:t>
      </w:r>
      <w:r w:rsidR="0018068B">
        <w:rPr>
          <w:rFonts w:asciiTheme="minorHAnsi" w:eastAsia="標楷體" w:hAnsiTheme="minorHAnsi" w:cstheme="minorHAnsi" w:hint="eastAsia"/>
          <w:kern w:val="2"/>
          <w:szCs w:val="22"/>
          <w:bdr w:val="none" w:sz="0" w:space="0" w:color="auto"/>
          <w:lang w:eastAsia="zh-TW"/>
        </w:rPr>
        <w:t>。</w:t>
      </w:r>
    </w:p>
    <w:p w14:paraId="353E61E9" w14:textId="77777777" w:rsidR="0018068B" w:rsidRDefault="00901263" w:rsidP="009232B9">
      <w:pPr>
        <w:snapToGrid w:val="0"/>
        <w:spacing w:beforeLines="50" w:before="180" w:line="360" w:lineRule="auto"/>
        <w:rPr>
          <w:rFonts w:asciiTheme="minorHAnsi" w:eastAsia="標楷體" w:hAnsiTheme="minorHAnsi" w:cstheme="minorHAnsi"/>
          <w:kern w:val="2"/>
          <w:szCs w:val="22"/>
          <w:bdr w:val="none" w:sz="0" w:space="0" w:color="auto"/>
          <w:lang w:eastAsia="zh-TW"/>
        </w:rPr>
      </w:pPr>
      <w:r w:rsidRPr="009232B9">
        <w:rPr>
          <w:rFonts w:asciiTheme="minorHAnsi" w:eastAsia="標楷體" w:hAnsiTheme="minorHAnsi" w:cstheme="minorHAnsi"/>
          <w:b/>
          <w:kern w:val="2"/>
          <w:szCs w:val="22"/>
          <w:bdr w:val="none" w:sz="0" w:space="0" w:color="auto"/>
          <w:lang w:eastAsia="zh-TW"/>
        </w:rPr>
        <w:t>金融科技博覽展</w:t>
      </w:r>
      <w:r w:rsidRPr="009232B9">
        <w:rPr>
          <w:rFonts w:asciiTheme="minorHAnsi" w:eastAsia="標楷體" w:hAnsiTheme="minorHAnsi" w:cstheme="minorHAnsi"/>
          <w:kern w:val="2"/>
          <w:szCs w:val="22"/>
          <w:bdr w:val="none" w:sz="0" w:space="0" w:color="auto"/>
          <w:lang w:eastAsia="zh-TW"/>
        </w:rPr>
        <w:t>主要以互動有趣的體驗，串聯各攤位特色</w:t>
      </w:r>
      <w:r w:rsidR="00721EAB" w:rsidRPr="009232B9">
        <w:rPr>
          <w:rFonts w:asciiTheme="minorHAnsi" w:eastAsia="標楷體" w:hAnsiTheme="minorHAnsi" w:cstheme="minorHAnsi"/>
          <w:kern w:val="2"/>
          <w:szCs w:val="22"/>
          <w:bdr w:val="none" w:sz="0" w:space="0" w:color="auto"/>
          <w:lang w:eastAsia="zh-TW"/>
        </w:rPr>
        <w:t>，包含英國新創獨角獸</w:t>
      </w:r>
      <w:r w:rsidR="00721EAB" w:rsidRPr="009232B9">
        <w:rPr>
          <w:rFonts w:asciiTheme="minorHAnsi" w:eastAsia="標楷體" w:hAnsiTheme="minorHAnsi" w:cstheme="minorHAnsi"/>
          <w:kern w:val="2"/>
          <w:szCs w:val="22"/>
          <w:bdr w:val="none" w:sz="0" w:space="0" w:color="auto"/>
          <w:lang w:eastAsia="zh-TW"/>
        </w:rPr>
        <w:t>Revolute</w:t>
      </w:r>
      <w:r w:rsidR="00721EAB" w:rsidRPr="009232B9">
        <w:rPr>
          <w:rFonts w:asciiTheme="minorHAnsi" w:eastAsia="標楷體" w:hAnsiTheme="minorHAnsi" w:cstheme="minorHAnsi"/>
          <w:kern w:val="2"/>
          <w:szCs w:val="22"/>
          <w:bdr w:val="none" w:sz="0" w:space="0" w:color="auto"/>
          <w:lang w:eastAsia="zh-TW"/>
        </w:rPr>
        <w:t>、</w:t>
      </w:r>
      <w:proofErr w:type="gramStart"/>
      <w:r w:rsidR="00721EAB" w:rsidRPr="009232B9">
        <w:rPr>
          <w:rFonts w:asciiTheme="minorHAnsi" w:eastAsia="標楷體" w:hAnsiTheme="minorHAnsi" w:cstheme="minorHAnsi"/>
          <w:kern w:val="2"/>
          <w:szCs w:val="22"/>
          <w:bdr w:val="none" w:sz="0" w:space="0" w:color="auto"/>
          <w:lang w:eastAsia="zh-TW"/>
        </w:rPr>
        <w:t>區塊鏈等</w:t>
      </w:r>
      <w:proofErr w:type="gramEnd"/>
      <w:r w:rsidR="00721EAB" w:rsidRPr="009232B9">
        <w:rPr>
          <w:rFonts w:asciiTheme="minorHAnsi" w:eastAsia="標楷體" w:hAnsiTheme="minorHAnsi" w:cstheme="minorHAnsi"/>
          <w:kern w:val="2"/>
          <w:szCs w:val="22"/>
          <w:bdr w:val="none" w:sz="0" w:space="0" w:color="auto"/>
          <w:lang w:eastAsia="zh-TW"/>
        </w:rPr>
        <w:t>來自</w:t>
      </w:r>
      <w:r w:rsidR="00721EAB" w:rsidRPr="009232B9">
        <w:rPr>
          <w:rFonts w:asciiTheme="minorHAnsi" w:eastAsia="標楷體" w:hAnsiTheme="minorHAnsi" w:cstheme="minorHAnsi"/>
          <w:kern w:val="2"/>
          <w:szCs w:val="22"/>
          <w:bdr w:val="none" w:sz="0" w:space="0" w:color="auto"/>
          <w:lang w:eastAsia="zh-TW"/>
        </w:rPr>
        <w:t>11</w:t>
      </w:r>
      <w:r w:rsidR="00721EAB" w:rsidRPr="009232B9">
        <w:rPr>
          <w:rFonts w:asciiTheme="minorHAnsi" w:eastAsia="標楷體" w:hAnsiTheme="minorHAnsi" w:cstheme="minorHAnsi"/>
          <w:kern w:val="2"/>
          <w:szCs w:val="22"/>
          <w:bdr w:val="none" w:sz="0" w:space="0" w:color="auto"/>
          <w:lang w:eastAsia="zh-TW"/>
        </w:rPr>
        <w:t>個國家新創團隊，更有</w:t>
      </w:r>
      <w:r w:rsidR="00721EAB" w:rsidRPr="009232B9">
        <w:rPr>
          <w:rFonts w:asciiTheme="minorHAnsi" w:eastAsia="標楷體" w:hAnsiTheme="minorHAnsi" w:cstheme="minorHAnsi"/>
          <w:kern w:val="2"/>
          <w:szCs w:val="22"/>
          <w:bdr w:val="none" w:sz="0" w:space="0" w:color="auto"/>
          <w:lang w:eastAsia="zh-TW"/>
        </w:rPr>
        <w:t>19</w:t>
      </w:r>
      <w:r w:rsidR="00721EAB" w:rsidRPr="009232B9">
        <w:rPr>
          <w:rFonts w:asciiTheme="minorHAnsi" w:eastAsia="標楷體" w:hAnsiTheme="minorHAnsi" w:cstheme="minorHAnsi"/>
          <w:kern w:val="2"/>
          <w:szCs w:val="22"/>
          <w:bdr w:val="none" w:sz="0" w:space="0" w:color="auto"/>
          <w:lang w:eastAsia="zh-TW"/>
        </w:rPr>
        <w:t>家科技大</w:t>
      </w:r>
      <w:r w:rsidR="00460973" w:rsidRPr="009232B9">
        <w:rPr>
          <w:rFonts w:asciiTheme="minorHAnsi" w:eastAsia="標楷體" w:hAnsiTheme="minorHAnsi" w:cstheme="minorHAnsi"/>
          <w:kern w:val="2"/>
          <w:szCs w:val="22"/>
          <w:bdr w:val="none" w:sz="0" w:space="0" w:color="auto"/>
          <w:lang w:eastAsia="zh-TW"/>
        </w:rPr>
        <w:t>廠</w:t>
      </w:r>
      <w:r w:rsidR="00721EAB" w:rsidRPr="009232B9">
        <w:rPr>
          <w:rFonts w:asciiTheme="minorHAnsi" w:eastAsia="標楷體" w:hAnsiTheme="minorHAnsi" w:cstheme="minorHAnsi"/>
          <w:kern w:val="2"/>
          <w:szCs w:val="22"/>
          <w:bdr w:val="none" w:sz="0" w:space="0" w:color="auto"/>
          <w:lang w:eastAsia="zh-TW"/>
        </w:rPr>
        <w:t>及資訊服務企業，如</w:t>
      </w:r>
      <w:r w:rsidR="00721EAB" w:rsidRPr="009232B9">
        <w:rPr>
          <w:rFonts w:asciiTheme="minorHAnsi" w:eastAsia="標楷體" w:hAnsiTheme="minorHAnsi" w:cstheme="minorHAnsi"/>
          <w:kern w:val="2"/>
          <w:szCs w:val="22"/>
          <w:bdr w:val="none" w:sz="0" w:space="0" w:color="auto"/>
          <w:lang w:eastAsia="zh-TW"/>
        </w:rPr>
        <w:t>AWS</w:t>
      </w:r>
      <w:r w:rsidR="00721EAB" w:rsidRPr="009232B9">
        <w:rPr>
          <w:rFonts w:asciiTheme="minorHAnsi" w:eastAsia="標楷體" w:hAnsiTheme="minorHAnsi" w:cstheme="minorHAnsi"/>
          <w:kern w:val="2"/>
          <w:szCs w:val="22"/>
          <w:bdr w:val="none" w:sz="0" w:space="0" w:color="auto"/>
          <w:lang w:eastAsia="zh-TW"/>
        </w:rPr>
        <w:t>、微軟、</w:t>
      </w:r>
      <w:r w:rsidR="00721EAB" w:rsidRPr="009232B9">
        <w:rPr>
          <w:rFonts w:asciiTheme="minorHAnsi" w:eastAsia="標楷體" w:hAnsiTheme="minorHAnsi" w:cstheme="minorHAnsi"/>
          <w:kern w:val="2"/>
          <w:szCs w:val="22"/>
          <w:bdr w:val="none" w:sz="0" w:space="0" w:color="auto"/>
          <w:lang w:eastAsia="zh-TW"/>
        </w:rPr>
        <w:t>NEC</w:t>
      </w:r>
      <w:r w:rsidR="00721EAB" w:rsidRPr="009232B9">
        <w:rPr>
          <w:rFonts w:asciiTheme="minorHAnsi" w:eastAsia="標楷體" w:hAnsiTheme="minorHAnsi" w:cstheme="minorHAnsi"/>
          <w:kern w:val="2"/>
          <w:szCs w:val="22"/>
          <w:bdr w:val="none" w:sz="0" w:space="0" w:color="auto"/>
          <w:lang w:eastAsia="zh-TW"/>
        </w:rPr>
        <w:t>、</w:t>
      </w:r>
      <w:r w:rsidR="00721EAB" w:rsidRPr="009232B9">
        <w:rPr>
          <w:rFonts w:asciiTheme="minorHAnsi" w:eastAsia="標楷體" w:hAnsiTheme="minorHAnsi" w:cstheme="minorHAnsi"/>
          <w:kern w:val="2"/>
          <w:szCs w:val="22"/>
          <w:bdr w:val="none" w:sz="0" w:space="0" w:color="auto"/>
          <w:lang w:eastAsia="zh-TW"/>
        </w:rPr>
        <w:t>MSCI</w:t>
      </w:r>
      <w:r w:rsidR="00721EAB" w:rsidRPr="009232B9">
        <w:rPr>
          <w:rFonts w:asciiTheme="minorHAnsi" w:eastAsia="標楷體" w:hAnsiTheme="minorHAnsi" w:cstheme="minorHAnsi"/>
          <w:kern w:val="2"/>
          <w:szCs w:val="22"/>
          <w:bdr w:val="none" w:sz="0" w:space="0" w:color="auto"/>
          <w:lang w:eastAsia="zh-TW"/>
        </w:rPr>
        <w:t>等，及大專院校參展等等共計餘</w:t>
      </w:r>
      <w:r w:rsidR="00721EAB" w:rsidRPr="009232B9">
        <w:rPr>
          <w:rFonts w:asciiTheme="minorHAnsi" w:eastAsia="標楷體" w:hAnsiTheme="minorHAnsi" w:cstheme="minorHAnsi"/>
          <w:kern w:val="2"/>
          <w:szCs w:val="22"/>
          <w:bdr w:val="none" w:sz="0" w:space="0" w:color="auto"/>
          <w:lang w:eastAsia="zh-TW"/>
        </w:rPr>
        <w:t>200</w:t>
      </w:r>
      <w:r w:rsidR="00721EAB" w:rsidRPr="009232B9">
        <w:rPr>
          <w:rFonts w:asciiTheme="minorHAnsi" w:eastAsia="標楷體" w:hAnsiTheme="minorHAnsi" w:cstheme="minorHAnsi"/>
          <w:kern w:val="2"/>
          <w:szCs w:val="22"/>
          <w:bdr w:val="none" w:sz="0" w:space="0" w:color="auto"/>
          <w:lang w:eastAsia="zh-TW"/>
        </w:rPr>
        <w:t>家廠商參展</w:t>
      </w:r>
      <w:r w:rsidRPr="009232B9">
        <w:rPr>
          <w:rFonts w:asciiTheme="minorHAnsi" w:eastAsia="標楷體" w:hAnsiTheme="minorHAnsi" w:cstheme="minorHAnsi"/>
          <w:kern w:val="2"/>
          <w:szCs w:val="22"/>
          <w:bdr w:val="none" w:sz="0" w:space="0" w:color="auto"/>
          <w:lang w:eastAsia="zh-TW"/>
        </w:rPr>
        <w:t>，</w:t>
      </w:r>
      <w:r w:rsidR="00AB5600" w:rsidRPr="009232B9">
        <w:rPr>
          <w:rFonts w:asciiTheme="minorHAnsi" w:eastAsia="標楷體" w:hAnsiTheme="minorHAnsi" w:cstheme="minorHAnsi"/>
          <w:kern w:val="2"/>
          <w:szCs w:val="22"/>
          <w:bdr w:val="none" w:sz="0" w:space="0" w:color="auto"/>
          <w:lang w:eastAsia="zh-TW"/>
        </w:rPr>
        <w:t>讓民眾</w:t>
      </w:r>
      <w:r w:rsidRPr="009232B9">
        <w:rPr>
          <w:rFonts w:asciiTheme="minorHAnsi" w:eastAsia="標楷體" w:hAnsiTheme="minorHAnsi" w:cstheme="minorHAnsi"/>
          <w:kern w:val="2"/>
          <w:szCs w:val="22"/>
          <w:bdr w:val="none" w:sz="0" w:space="0" w:color="auto"/>
          <w:lang w:eastAsia="zh-TW"/>
        </w:rPr>
        <w:t>可輕鬆了解最新的金融科技應用及國際趨勢</w:t>
      </w:r>
      <w:r w:rsidR="00721EAB" w:rsidRPr="009232B9">
        <w:rPr>
          <w:rFonts w:asciiTheme="minorHAnsi" w:eastAsia="標楷體" w:hAnsiTheme="minorHAnsi" w:cstheme="minorHAnsi"/>
          <w:kern w:val="2"/>
          <w:szCs w:val="22"/>
          <w:bdr w:val="none" w:sz="0" w:space="0" w:color="auto"/>
          <w:lang w:eastAsia="zh-TW"/>
        </w:rPr>
        <w:t>。</w:t>
      </w:r>
    </w:p>
    <w:p w14:paraId="09549FA5" w14:textId="353EFE30" w:rsidR="00721EAB" w:rsidRPr="009232B9" w:rsidRDefault="00721EAB" w:rsidP="009232B9">
      <w:pPr>
        <w:snapToGrid w:val="0"/>
        <w:spacing w:beforeLines="50" w:before="180" w:line="360" w:lineRule="auto"/>
        <w:rPr>
          <w:rFonts w:asciiTheme="minorHAnsi" w:eastAsia="標楷體" w:hAnsiTheme="minorHAnsi" w:cstheme="minorHAnsi"/>
          <w:kern w:val="2"/>
          <w:szCs w:val="22"/>
          <w:bdr w:val="none" w:sz="0" w:space="0" w:color="auto"/>
          <w:lang w:eastAsia="zh-TW"/>
        </w:rPr>
      </w:pPr>
      <w:r w:rsidRPr="009232B9">
        <w:rPr>
          <w:rFonts w:asciiTheme="minorHAnsi" w:eastAsia="標楷體" w:hAnsiTheme="minorHAnsi" w:cstheme="minorHAnsi"/>
          <w:b/>
          <w:kern w:val="2"/>
          <w:szCs w:val="22"/>
          <w:bdr w:val="none" w:sz="0" w:space="0" w:color="auto"/>
          <w:lang w:eastAsia="zh-TW"/>
        </w:rPr>
        <w:t>亮點主題館</w:t>
      </w:r>
      <w:r w:rsidR="006E0510" w:rsidRPr="009232B9">
        <w:rPr>
          <w:rFonts w:asciiTheme="minorHAnsi" w:eastAsia="標楷體" w:hAnsiTheme="minorHAnsi" w:cstheme="minorHAnsi"/>
          <w:kern w:val="2"/>
          <w:szCs w:val="22"/>
          <w:bdr w:val="none" w:sz="0" w:space="0" w:color="auto"/>
          <w:lang w:eastAsia="zh-TW"/>
        </w:rPr>
        <w:t>則</w:t>
      </w:r>
      <w:r w:rsidRPr="009232B9">
        <w:rPr>
          <w:rFonts w:asciiTheme="minorHAnsi" w:eastAsia="標楷體" w:hAnsiTheme="minorHAnsi" w:cstheme="minorHAnsi"/>
          <w:kern w:val="2"/>
          <w:szCs w:val="22"/>
          <w:bdr w:val="none" w:sz="0" w:space="0" w:color="auto"/>
          <w:lang w:eastAsia="zh-TW"/>
        </w:rPr>
        <w:t>是由金管會及</w:t>
      </w:r>
      <w:r w:rsidR="00901263" w:rsidRPr="009232B9">
        <w:rPr>
          <w:rFonts w:asciiTheme="minorHAnsi" w:eastAsia="標楷體" w:hAnsiTheme="minorHAnsi" w:cstheme="minorHAnsi"/>
          <w:kern w:val="2"/>
          <w:szCs w:val="22"/>
          <w:bdr w:val="none" w:sz="0" w:space="0" w:color="auto"/>
          <w:lang w:eastAsia="zh-TW"/>
        </w:rPr>
        <w:t>經濟部中小企業處</w:t>
      </w:r>
      <w:r w:rsidRPr="009232B9">
        <w:rPr>
          <w:rFonts w:asciiTheme="minorHAnsi" w:eastAsia="標楷體" w:hAnsiTheme="minorHAnsi" w:cstheme="minorHAnsi"/>
          <w:kern w:val="2"/>
          <w:szCs w:val="22"/>
          <w:bdr w:val="none" w:sz="0" w:space="0" w:color="auto"/>
          <w:lang w:eastAsia="zh-TW"/>
        </w:rPr>
        <w:t>聯手打</w:t>
      </w:r>
      <w:r w:rsidR="00AB5600" w:rsidRPr="009232B9">
        <w:rPr>
          <w:rFonts w:asciiTheme="minorHAnsi" w:eastAsia="標楷體" w:hAnsiTheme="minorHAnsi" w:cstheme="minorHAnsi"/>
          <w:kern w:val="2"/>
          <w:szCs w:val="22"/>
          <w:bdr w:val="none" w:sz="0" w:space="0" w:color="auto"/>
          <w:lang w:eastAsia="zh-TW"/>
        </w:rPr>
        <w:t>造</w:t>
      </w:r>
      <w:r w:rsidR="0018068B">
        <w:rPr>
          <w:rFonts w:asciiTheme="minorHAnsi" w:eastAsia="標楷體" w:hAnsiTheme="minorHAnsi" w:cstheme="minorHAnsi" w:hint="eastAsia"/>
          <w:kern w:val="2"/>
          <w:szCs w:val="22"/>
          <w:bdr w:val="none" w:sz="0" w:space="0" w:color="auto"/>
          <w:lang w:eastAsia="zh-TW"/>
        </w:rPr>
        <w:t>「</w:t>
      </w:r>
      <w:r w:rsidRPr="009232B9">
        <w:rPr>
          <w:rFonts w:asciiTheme="minorHAnsi" w:eastAsia="標楷體" w:hAnsiTheme="minorHAnsi" w:cstheme="minorHAnsi"/>
          <w:kern w:val="2"/>
          <w:szCs w:val="22"/>
          <w:bdr w:val="none" w:sz="0" w:space="0" w:color="auto"/>
          <w:lang w:eastAsia="zh-TW"/>
        </w:rPr>
        <w:t>未來金融城」的超感體驗，結合台灣金融科技發展策略，讓民眾透過充滿趣味的「情境式多元互動體驗」，以闖關方式</w:t>
      </w:r>
      <w:proofErr w:type="gramStart"/>
      <w:r w:rsidR="0018068B">
        <w:rPr>
          <w:rFonts w:asciiTheme="minorHAnsi" w:eastAsia="標楷體" w:hAnsiTheme="minorHAnsi" w:cstheme="minorHAnsi" w:hint="eastAsia"/>
          <w:kern w:val="2"/>
          <w:szCs w:val="22"/>
          <w:bdr w:val="none" w:sz="0" w:space="0" w:color="auto"/>
          <w:lang w:eastAsia="zh-TW"/>
        </w:rPr>
        <w:t>體驗</w:t>
      </w:r>
      <w:r w:rsidR="0018068B">
        <w:rPr>
          <w:rFonts w:asciiTheme="minorHAnsi" w:eastAsia="標楷體" w:hAnsiTheme="minorHAnsi" w:cstheme="minorHAnsi"/>
          <w:kern w:val="2"/>
          <w:szCs w:val="22"/>
          <w:bdr w:val="none" w:sz="0" w:space="0" w:color="auto"/>
          <w:lang w:eastAsia="zh-TW"/>
        </w:rPr>
        <w:t>刷臉</w:t>
      </w:r>
      <w:r w:rsidR="0018068B">
        <w:rPr>
          <w:rFonts w:asciiTheme="minorHAnsi" w:eastAsia="標楷體" w:hAnsiTheme="minorHAnsi" w:cstheme="minorHAnsi" w:hint="eastAsia"/>
          <w:kern w:val="2"/>
          <w:szCs w:val="22"/>
          <w:bdr w:val="none" w:sz="0" w:space="0" w:color="auto"/>
          <w:lang w:eastAsia="zh-TW"/>
        </w:rPr>
        <w:t>應</w:t>
      </w:r>
      <w:r w:rsidR="0018068B">
        <w:rPr>
          <w:rFonts w:asciiTheme="minorHAnsi" w:eastAsia="標楷體" w:hAnsiTheme="minorHAnsi" w:cstheme="minorHAnsi" w:hint="eastAsia"/>
          <w:kern w:val="2"/>
          <w:szCs w:val="22"/>
          <w:bdr w:val="none" w:sz="0" w:space="0" w:color="auto"/>
          <w:lang w:eastAsia="zh-TW"/>
        </w:rPr>
        <w:lastRenderedPageBreak/>
        <w:t>用</w:t>
      </w:r>
      <w:proofErr w:type="gramEnd"/>
      <w:r w:rsidRPr="009232B9">
        <w:rPr>
          <w:rFonts w:asciiTheme="minorHAnsi" w:eastAsia="標楷體" w:hAnsiTheme="minorHAnsi" w:cstheme="minorHAnsi"/>
          <w:kern w:val="2"/>
          <w:szCs w:val="22"/>
          <w:bdr w:val="none" w:sz="0" w:space="0" w:color="auto"/>
          <w:lang w:eastAsia="zh-TW"/>
        </w:rPr>
        <w:t>、</w:t>
      </w:r>
      <w:r w:rsidR="0018068B">
        <w:rPr>
          <w:rFonts w:asciiTheme="minorHAnsi" w:eastAsia="標楷體" w:hAnsiTheme="minorHAnsi" w:cstheme="minorHAnsi" w:hint="eastAsia"/>
          <w:kern w:val="2"/>
          <w:szCs w:val="22"/>
          <w:bdr w:val="none" w:sz="0" w:space="0" w:color="auto"/>
          <w:lang w:eastAsia="zh-TW"/>
        </w:rPr>
        <w:t>知識</w:t>
      </w:r>
      <w:proofErr w:type="gramStart"/>
      <w:r w:rsidR="0018068B">
        <w:rPr>
          <w:rFonts w:asciiTheme="minorHAnsi" w:eastAsia="標楷體" w:hAnsiTheme="minorHAnsi" w:cstheme="minorHAnsi" w:hint="eastAsia"/>
          <w:kern w:val="2"/>
          <w:szCs w:val="22"/>
          <w:bdr w:val="none" w:sz="0" w:space="0" w:color="auto"/>
          <w:lang w:eastAsia="zh-TW"/>
        </w:rPr>
        <w:t>電競</w:t>
      </w:r>
      <w:r w:rsidR="0018068B">
        <w:rPr>
          <w:rFonts w:asciiTheme="minorHAnsi" w:eastAsia="標楷體" w:hAnsiTheme="minorHAnsi" w:cstheme="minorHAnsi"/>
          <w:kern w:val="2"/>
          <w:szCs w:val="22"/>
          <w:bdr w:val="none" w:sz="0" w:space="0" w:color="auto"/>
          <w:lang w:eastAsia="zh-TW"/>
        </w:rPr>
        <w:t>、</w:t>
      </w:r>
      <w:r w:rsidRPr="009232B9">
        <w:rPr>
          <w:rFonts w:asciiTheme="minorHAnsi" w:eastAsia="標楷體" w:hAnsiTheme="minorHAnsi" w:cstheme="minorHAnsi"/>
          <w:kern w:val="2"/>
          <w:szCs w:val="22"/>
          <w:bdr w:val="none" w:sz="0" w:space="0" w:color="auto"/>
          <w:lang w:eastAsia="zh-TW"/>
        </w:rPr>
        <w:t>資安</w:t>
      </w:r>
      <w:proofErr w:type="gramEnd"/>
      <w:r w:rsidRPr="009232B9">
        <w:rPr>
          <w:rFonts w:asciiTheme="minorHAnsi" w:eastAsia="標楷體" w:hAnsiTheme="minorHAnsi" w:cstheme="minorHAnsi"/>
          <w:kern w:val="2"/>
          <w:szCs w:val="22"/>
          <w:bdr w:val="none" w:sz="0" w:space="0" w:color="auto"/>
          <w:lang w:eastAsia="zh-TW"/>
        </w:rPr>
        <w:t>健檢、與</w:t>
      </w:r>
      <w:r w:rsidR="0018068B">
        <w:rPr>
          <w:rFonts w:asciiTheme="minorHAnsi" w:eastAsia="標楷體" w:hAnsiTheme="minorHAnsi" w:cstheme="minorHAnsi" w:hint="eastAsia"/>
          <w:kern w:val="2"/>
          <w:szCs w:val="22"/>
          <w:bdr w:val="none" w:sz="0" w:space="0" w:color="auto"/>
          <w:lang w:eastAsia="zh-TW"/>
        </w:rPr>
        <w:t>無現金未來</w:t>
      </w:r>
      <w:r w:rsidR="0018068B">
        <w:rPr>
          <w:rFonts w:asciiTheme="minorHAnsi" w:eastAsia="標楷體" w:hAnsiTheme="minorHAnsi" w:cstheme="minorHAnsi"/>
          <w:kern w:val="2"/>
          <w:szCs w:val="22"/>
          <w:bdr w:val="none" w:sz="0" w:space="0" w:color="auto"/>
          <w:lang w:eastAsia="zh-TW"/>
        </w:rPr>
        <w:t>商店，</w:t>
      </w:r>
      <w:r w:rsidR="0018068B">
        <w:rPr>
          <w:rFonts w:asciiTheme="minorHAnsi" w:eastAsia="標楷體" w:hAnsiTheme="minorHAnsi" w:cstheme="minorHAnsi" w:hint="eastAsia"/>
          <w:kern w:val="2"/>
          <w:szCs w:val="22"/>
          <w:bdr w:val="none" w:sz="0" w:space="0" w:color="auto"/>
          <w:lang w:eastAsia="zh-TW"/>
        </w:rPr>
        <w:t>了解</w:t>
      </w:r>
      <w:r w:rsidR="0018068B">
        <w:rPr>
          <w:rFonts w:asciiTheme="minorHAnsi" w:eastAsia="標楷體" w:hAnsiTheme="minorHAnsi" w:cstheme="minorHAnsi"/>
          <w:kern w:val="2"/>
          <w:szCs w:val="22"/>
          <w:bdr w:val="none" w:sz="0" w:space="0" w:color="auto"/>
          <w:lang w:eastAsia="zh-TW"/>
        </w:rPr>
        <w:t>身分識別、</w:t>
      </w:r>
      <w:proofErr w:type="gramStart"/>
      <w:r w:rsidR="0018068B">
        <w:rPr>
          <w:rFonts w:asciiTheme="minorHAnsi" w:eastAsia="標楷體" w:hAnsiTheme="minorHAnsi" w:cstheme="minorHAnsi"/>
          <w:kern w:val="2"/>
          <w:szCs w:val="22"/>
          <w:bdr w:val="none" w:sz="0" w:space="0" w:color="auto"/>
          <w:lang w:eastAsia="zh-TW"/>
        </w:rPr>
        <w:t>區塊鏈應</w:t>
      </w:r>
      <w:proofErr w:type="gramEnd"/>
      <w:r w:rsidR="0018068B">
        <w:rPr>
          <w:rFonts w:asciiTheme="minorHAnsi" w:eastAsia="標楷體" w:hAnsiTheme="minorHAnsi" w:cstheme="minorHAnsi"/>
          <w:kern w:val="2"/>
          <w:szCs w:val="22"/>
          <w:bdr w:val="none" w:sz="0" w:space="0" w:color="auto"/>
          <w:lang w:eastAsia="zh-TW"/>
        </w:rPr>
        <w:t>用、</w:t>
      </w:r>
      <w:proofErr w:type="gramStart"/>
      <w:r w:rsidR="0018068B">
        <w:rPr>
          <w:rFonts w:asciiTheme="minorHAnsi" w:eastAsia="標楷體" w:hAnsiTheme="minorHAnsi" w:cstheme="minorHAnsi"/>
          <w:kern w:val="2"/>
          <w:szCs w:val="22"/>
          <w:bdr w:val="none" w:sz="0" w:space="0" w:color="auto"/>
          <w:lang w:eastAsia="zh-TW"/>
        </w:rPr>
        <w:t>資安</w:t>
      </w:r>
      <w:proofErr w:type="gramEnd"/>
      <w:r w:rsidRPr="009232B9">
        <w:rPr>
          <w:rFonts w:asciiTheme="minorHAnsi" w:eastAsia="標楷體" w:hAnsiTheme="minorHAnsi" w:cstheme="minorHAnsi"/>
          <w:kern w:val="2"/>
          <w:szCs w:val="22"/>
          <w:bdr w:val="none" w:sz="0" w:space="0" w:color="auto"/>
          <w:lang w:eastAsia="zh-TW"/>
        </w:rPr>
        <w:t>及行動支付等創新</w:t>
      </w:r>
      <w:r w:rsidR="0018068B">
        <w:rPr>
          <w:rFonts w:asciiTheme="minorHAnsi" w:eastAsia="標楷體" w:hAnsiTheme="minorHAnsi" w:cstheme="minorHAnsi" w:hint="eastAsia"/>
          <w:kern w:val="2"/>
          <w:szCs w:val="22"/>
          <w:bdr w:val="none" w:sz="0" w:space="0" w:color="auto"/>
          <w:lang w:eastAsia="zh-TW"/>
        </w:rPr>
        <w:t>科技應用於金融服務場景，</w:t>
      </w:r>
      <w:r w:rsidRPr="009232B9">
        <w:rPr>
          <w:rFonts w:asciiTheme="minorHAnsi" w:eastAsia="標楷體" w:hAnsiTheme="minorHAnsi" w:cstheme="minorHAnsi"/>
          <w:kern w:val="2"/>
          <w:szCs w:val="22"/>
          <w:bdr w:val="none" w:sz="0" w:space="0" w:color="auto"/>
          <w:lang w:eastAsia="zh-TW"/>
        </w:rPr>
        <w:t>所強調的安全防護、交易便利性和智慧生活</w:t>
      </w:r>
      <w:r w:rsidR="0018068B">
        <w:rPr>
          <w:rFonts w:asciiTheme="minorHAnsi" w:eastAsia="標楷體" w:hAnsiTheme="minorHAnsi" w:cstheme="minorHAnsi" w:hint="eastAsia"/>
          <w:kern w:val="2"/>
          <w:szCs w:val="22"/>
          <w:bdr w:val="none" w:sz="0" w:space="0" w:color="auto"/>
          <w:lang w:eastAsia="zh-TW"/>
        </w:rPr>
        <w:t>。</w:t>
      </w:r>
    </w:p>
    <w:p w14:paraId="5E0DB42E" w14:textId="7E09E68E" w:rsidR="0018068B" w:rsidRDefault="00725751" w:rsidP="009232B9">
      <w:pPr>
        <w:snapToGrid w:val="0"/>
        <w:spacing w:beforeLines="50" w:before="180" w:line="360" w:lineRule="auto"/>
        <w:rPr>
          <w:rFonts w:asciiTheme="minorHAnsi" w:eastAsia="標楷體" w:hAnsiTheme="minorHAnsi" w:cstheme="minorHAnsi"/>
          <w:kern w:val="2"/>
          <w:szCs w:val="22"/>
          <w:bdr w:val="none" w:sz="0" w:space="0" w:color="auto"/>
          <w:lang w:eastAsia="zh-TW"/>
        </w:rPr>
      </w:pPr>
      <w:bookmarkStart w:id="1" w:name="_Hlk531336357"/>
      <w:r w:rsidRPr="009232B9">
        <w:rPr>
          <w:rFonts w:asciiTheme="minorHAnsi" w:eastAsia="標楷體" w:hAnsiTheme="minorHAnsi" w:cstheme="minorHAnsi"/>
          <w:b/>
          <w:kern w:val="2"/>
          <w:szCs w:val="22"/>
          <w:bdr w:val="none" w:sz="0" w:space="0" w:color="auto"/>
          <w:lang w:eastAsia="zh-TW"/>
        </w:rPr>
        <w:t>國際趨勢研討會</w:t>
      </w:r>
      <w:bookmarkEnd w:id="1"/>
      <w:r w:rsidR="0018068B" w:rsidRPr="005C384A">
        <w:rPr>
          <w:rFonts w:asciiTheme="minorHAnsi" w:eastAsia="標楷體" w:hAnsiTheme="minorHAnsi" w:cstheme="minorHAnsi"/>
          <w:kern w:val="2"/>
          <w:szCs w:val="22"/>
          <w:bdr w:val="none" w:sz="0" w:space="0" w:color="auto"/>
          <w:lang w:eastAsia="zh-TW"/>
        </w:rPr>
        <w:t>特別邀請金融創新教父</w:t>
      </w:r>
      <w:r w:rsidR="0018068B" w:rsidRPr="005C384A">
        <w:rPr>
          <w:rFonts w:asciiTheme="minorHAnsi" w:eastAsia="標楷體" w:hAnsiTheme="minorHAnsi" w:cstheme="minorHAnsi"/>
          <w:kern w:val="2"/>
          <w:szCs w:val="22"/>
          <w:bdr w:val="none" w:sz="0" w:space="0" w:color="auto"/>
          <w:lang w:eastAsia="zh-TW"/>
        </w:rPr>
        <w:t>--Bank</w:t>
      </w:r>
      <w:r w:rsidR="0018068B" w:rsidRPr="009232B9">
        <w:rPr>
          <w:rFonts w:asciiTheme="minorHAnsi" w:eastAsia="標楷體" w:hAnsiTheme="minorHAnsi" w:cstheme="minorHAnsi"/>
          <w:kern w:val="2"/>
          <w:szCs w:val="22"/>
          <w:bdr w:val="none" w:sz="0" w:space="0" w:color="auto"/>
          <w:lang w:eastAsia="zh-TW"/>
        </w:rPr>
        <w:t>4.0</w:t>
      </w:r>
      <w:r w:rsidR="0018068B" w:rsidRPr="009232B9">
        <w:rPr>
          <w:rFonts w:asciiTheme="minorHAnsi" w:eastAsia="標楷體" w:hAnsiTheme="minorHAnsi" w:cstheme="minorHAnsi"/>
          <w:kern w:val="2"/>
          <w:szCs w:val="22"/>
          <w:bdr w:val="none" w:sz="0" w:space="0" w:color="auto"/>
          <w:lang w:eastAsia="zh-TW"/>
        </w:rPr>
        <w:t>作者</w:t>
      </w:r>
      <w:r w:rsidR="0018068B" w:rsidRPr="009232B9">
        <w:rPr>
          <w:rFonts w:asciiTheme="minorHAnsi" w:eastAsia="標楷體" w:hAnsiTheme="minorHAnsi" w:cstheme="minorHAnsi"/>
          <w:kern w:val="2"/>
          <w:szCs w:val="22"/>
          <w:bdr w:val="none" w:sz="0" w:space="0" w:color="auto"/>
          <w:lang w:eastAsia="zh-TW"/>
        </w:rPr>
        <w:t>Brett King</w:t>
      </w:r>
      <w:r w:rsidR="0018068B" w:rsidRPr="009232B9">
        <w:rPr>
          <w:rFonts w:asciiTheme="minorHAnsi" w:eastAsia="標楷體" w:hAnsiTheme="minorHAnsi" w:cstheme="minorHAnsi"/>
          <w:kern w:val="2"/>
          <w:szCs w:val="22"/>
          <w:bdr w:val="none" w:sz="0" w:space="0" w:color="auto"/>
          <w:lang w:eastAsia="zh-TW"/>
        </w:rPr>
        <w:t>，及英國</w:t>
      </w:r>
      <w:r w:rsidR="0018068B" w:rsidRPr="009232B9">
        <w:rPr>
          <w:rFonts w:asciiTheme="minorHAnsi" w:eastAsia="標楷體" w:hAnsiTheme="minorHAnsi" w:cstheme="minorHAnsi"/>
          <w:kern w:val="2"/>
          <w:szCs w:val="22"/>
          <w:bdr w:val="none" w:sz="0" w:space="0" w:color="auto"/>
          <w:lang w:eastAsia="zh-TW"/>
        </w:rPr>
        <w:t>CMA</w:t>
      </w:r>
      <w:r w:rsidR="0018068B" w:rsidRPr="009232B9">
        <w:rPr>
          <w:rFonts w:asciiTheme="minorHAnsi" w:eastAsia="標楷體" w:hAnsiTheme="minorHAnsi" w:cstheme="minorHAnsi"/>
          <w:kern w:val="2"/>
          <w:szCs w:val="22"/>
          <w:bdr w:val="none" w:sz="0" w:space="0" w:color="auto"/>
          <w:lang w:eastAsia="zh-TW"/>
        </w:rPr>
        <w:t>的開放銀行業務領導人</w:t>
      </w:r>
      <w:r w:rsidR="0018068B" w:rsidRPr="009232B9">
        <w:rPr>
          <w:rFonts w:asciiTheme="minorHAnsi" w:eastAsia="標楷體" w:hAnsiTheme="minorHAnsi" w:cstheme="minorHAnsi"/>
          <w:kern w:val="2"/>
          <w:szCs w:val="22"/>
          <w:bdr w:val="none" w:sz="0" w:space="0" w:color="auto"/>
          <w:lang w:eastAsia="zh-TW"/>
        </w:rPr>
        <w:t>Bill Roberts</w:t>
      </w:r>
      <w:r w:rsidR="0018068B" w:rsidRPr="009232B9">
        <w:rPr>
          <w:rFonts w:asciiTheme="minorHAnsi" w:eastAsia="標楷體" w:hAnsiTheme="minorHAnsi" w:cstheme="minorHAnsi"/>
          <w:kern w:val="2"/>
          <w:szCs w:val="22"/>
          <w:bdr w:val="none" w:sz="0" w:space="0" w:color="auto"/>
          <w:lang w:eastAsia="zh-TW"/>
        </w:rPr>
        <w:t>等重量級金融界重量級人物分別從產業創新</w:t>
      </w:r>
      <w:r w:rsidR="0018068B">
        <w:rPr>
          <w:rFonts w:asciiTheme="minorHAnsi" w:eastAsia="標楷體" w:hAnsiTheme="minorHAnsi" w:cstheme="minorHAnsi" w:hint="eastAsia"/>
          <w:kern w:val="2"/>
          <w:szCs w:val="22"/>
          <w:bdr w:val="none" w:sz="0" w:space="0" w:color="auto"/>
          <w:lang w:eastAsia="zh-TW"/>
        </w:rPr>
        <w:t>、技術創新與</w:t>
      </w:r>
      <w:r w:rsidR="0018068B" w:rsidRPr="009232B9">
        <w:rPr>
          <w:rFonts w:asciiTheme="minorHAnsi" w:eastAsia="標楷體" w:hAnsiTheme="minorHAnsi" w:cstheme="minorHAnsi"/>
          <w:kern w:val="2"/>
          <w:szCs w:val="22"/>
          <w:bdr w:val="none" w:sz="0" w:space="0" w:color="auto"/>
          <w:lang w:eastAsia="zh-TW"/>
        </w:rPr>
        <w:t>法規創新</w:t>
      </w:r>
      <w:r w:rsidR="0018068B">
        <w:rPr>
          <w:rFonts w:asciiTheme="minorHAnsi" w:eastAsia="標楷體" w:hAnsiTheme="minorHAnsi" w:cstheme="minorHAnsi" w:hint="eastAsia"/>
          <w:kern w:val="2"/>
          <w:szCs w:val="22"/>
          <w:bdr w:val="none" w:sz="0" w:space="0" w:color="auto"/>
          <w:lang w:eastAsia="zh-TW"/>
        </w:rPr>
        <w:t>，</w:t>
      </w:r>
      <w:r w:rsidR="0018068B" w:rsidRPr="009232B9">
        <w:rPr>
          <w:rFonts w:asciiTheme="minorHAnsi" w:eastAsia="標楷體" w:hAnsiTheme="minorHAnsi" w:cstheme="minorHAnsi"/>
          <w:kern w:val="2"/>
          <w:szCs w:val="22"/>
          <w:bdr w:val="none" w:sz="0" w:space="0" w:color="auto"/>
          <w:lang w:eastAsia="zh-TW"/>
        </w:rPr>
        <w:t>分享目前金融科技的</w:t>
      </w:r>
      <w:r w:rsidR="0018068B">
        <w:rPr>
          <w:rFonts w:asciiTheme="minorHAnsi" w:eastAsia="標楷體" w:hAnsiTheme="minorHAnsi" w:cstheme="minorHAnsi" w:hint="eastAsia"/>
          <w:kern w:val="2"/>
          <w:szCs w:val="22"/>
          <w:bdr w:val="none" w:sz="0" w:space="0" w:color="auto"/>
          <w:lang w:eastAsia="zh-TW"/>
        </w:rPr>
        <w:t>國際</w:t>
      </w:r>
      <w:r w:rsidR="0018068B" w:rsidRPr="009232B9">
        <w:rPr>
          <w:rFonts w:asciiTheme="minorHAnsi" w:eastAsia="標楷體" w:hAnsiTheme="minorHAnsi" w:cstheme="minorHAnsi"/>
          <w:kern w:val="2"/>
          <w:szCs w:val="22"/>
          <w:bdr w:val="none" w:sz="0" w:space="0" w:color="auto"/>
          <w:lang w:eastAsia="zh-TW"/>
        </w:rPr>
        <w:t>趨勢</w:t>
      </w:r>
      <w:r w:rsidR="0018068B">
        <w:rPr>
          <w:rFonts w:asciiTheme="minorHAnsi" w:eastAsia="標楷體" w:hAnsiTheme="minorHAnsi" w:cstheme="minorHAnsi" w:hint="eastAsia"/>
          <w:kern w:val="2"/>
          <w:szCs w:val="22"/>
          <w:bdr w:val="none" w:sz="0" w:space="0" w:color="auto"/>
          <w:lang w:eastAsia="zh-TW"/>
        </w:rPr>
        <w:t>與未來前瞻</w:t>
      </w:r>
      <w:r w:rsidR="0018068B">
        <w:rPr>
          <w:rFonts w:asciiTheme="minorHAnsi" w:eastAsia="標楷體" w:hAnsiTheme="minorHAnsi" w:cstheme="minorHAnsi"/>
          <w:kern w:val="2"/>
          <w:szCs w:val="22"/>
          <w:bdr w:val="none" w:sz="0" w:space="0" w:color="auto"/>
          <w:lang w:eastAsia="zh-TW"/>
        </w:rPr>
        <w:t>，</w:t>
      </w:r>
      <w:r w:rsidR="0018068B">
        <w:rPr>
          <w:rFonts w:asciiTheme="minorHAnsi" w:eastAsia="標楷體" w:hAnsiTheme="minorHAnsi" w:cstheme="minorHAnsi" w:hint="eastAsia"/>
          <w:kern w:val="2"/>
          <w:szCs w:val="22"/>
          <w:bdr w:val="none" w:sz="0" w:space="0" w:color="auto"/>
          <w:lang w:eastAsia="zh-TW"/>
        </w:rPr>
        <w:t>活動</w:t>
      </w:r>
      <w:r w:rsidR="0018068B" w:rsidRPr="009232B9">
        <w:rPr>
          <w:rFonts w:asciiTheme="minorHAnsi" w:eastAsia="標楷體" w:hAnsiTheme="minorHAnsi" w:cstheme="minorHAnsi"/>
          <w:kern w:val="2"/>
          <w:szCs w:val="22"/>
          <w:bdr w:val="none" w:sz="0" w:space="0" w:color="auto"/>
          <w:lang w:eastAsia="zh-TW"/>
        </w:rPr>
        <w:t>吸</w:t>
      </w:r>
      <w:r w:rsidR="0018068B" w:rsidRPr="005C384A">
        <w:rPr>
          <w:rFonts w:asciiTheme="minorHAnsi" w:eastAsia="標楷體" w:hAnsiTheme="minorHAnsi" w:cstheme="minorHAnsi"/>
          <w:kern w:val="2"/>
          <w:szCs w:val="22"/>
          <w:bdr w:val="none" w:sz="0" w:space="0" w:color="auto"/>
          <w:lang w:eastAsia="zh-TW"/>
        </w:rPr>
        <w:t>引超過</w:t>
      </w:r>
      <w:r w:rsidR="0018068B" w:rsidRPr="005C384A">
        <w:rPr>
          <w:rFonts w:asciiTheme="minorHAnsi" w:eastAsia="標楷體" w:hAnsiTheme="minorHAnsi" w:cstheme="minorHAnsi"/>
          <w:kern w:val="2"/>
          <w:szCs w:val="22"/>
          <w:bdr w:val="none" w:sz="0" w:space="0" w:color="auto"/>
          <w:lang w:eastAsia="zh-TW"/>
        </w:rPr>
        <w:t>500</w:t>
      </w:r>
      <w:r w:rsidR="0018068B">
        <w:rPr>
          <w:rFonts w:asciiTheme="minorHAnsi" w:eastAsia="標楷體" w:hAnsiTheme="minorHAnsi" w:cstheme="minorHAnsi"/>
          <w:kern w:val="2"/>
          <w:szCs w:val="22"/>
          <w:bdr w:val="none" w:sz="0" w:space="0" w:color="auto"/>
          <w:lang w:eastAsia="zh-TW"/>
        </w:rPr>
        <w:t>人</w:t>
      </w:r>
      <w:r w:rsidR="0018068B" w:rsidRPr="005C384A">
        <w:rPr>
          <w:rFonts w:asciiTheme="minorHAnsi" w:eastAsia="標楷體" w:hAnsiTheme="minorHAnsi" w:cstheme="minorHAnsi"/>
          <w:kern w:val="2"/>
          <w:szCs w:val="22"/>
          <w:bdr w:val="none" w:sz="0" w:space="0" w:color="auto"/>
          <w:lang w:eastAsia="zh-TW"/>
        </w:rPr>
        <w:t>報</w:t>
      </w:r>
      <w:r w:rsidR="0018068B">
        <w:rPr>
          <w:rFonts w:asciiTheme="minorHAnsi" w:eastAsia="標楷體" w:hAnsiTheme="minorHAnsi" w:cstheme="minorHAnsi"/>
          <w:kern w:val="2"/>
          <w:szCs w:val="22"/>
          <w:bdr w:val="none" w:sz="0" w:space="0" w:color="auto"/>
          <w:lang w:eastAsia="zh-TW"/>
        </w:rPr>
        <w:t>名</w:t>
      </w:r>
      <w:r w:rsidR="0018068B">
        <w:rPr>
          <w:rFonts w:asciiTheme="minorHAnsi" w:eastAsia="標楷體" w:hAnsiTheme="minorHAnsi" w:cstheme="minorHAnsi" w:hint="eastAsia"/>
          <w:kern w:val="2"/>
          <w:szCs w:val="22"/>
          <w:bdr w:val="none" w:sz="0" w:space="0" w:color="auto"/>
          <w:lang w:eastAsia="zh-TW"/>
        </w:rPr>
        <w:t>參與。</w:t>
      </w:r>
    </w:p>
    <w:p w14:paraId="421EF0B2" w14:textId="00B6BCFB" w:rsidR="0018068B" w:rsidRPr="0018068B" w:rsidRDefault="0018068B" w:rsidP="0018068B">
      <w:pPr>
        <w:snapToGrid w:val="0"/>
        <w:spacing w:beforeLines="50" w:before="180" w:line="360" w:lineRule="auto"/>
        <w:rPr>
          <w:rFonts w:asciiTheme="minorHAnsi" w:eastAsia="標楷體" w:hAnsiTheme="minorHAnsi" w:cstheme="minorHAnsi"/>
          <w:kern w:val="2"/>
          <w:szCs w:val="22"/>
          <w:bdr w:val="none" w:sz="0" w:space="0" w:color="auto"/>
          <w:lang w:eastAsia="zh-TW"/>
        </w:rPr>
      </w:pPr>
      <w:r w:rsidRPr="009232B9">
        <w:rPr>
          <w:rFonts w:asciiTheme="minorHAnsi" w:eastAsia="標楷體" w:hAnsiTheme="minorHAnsi" w:cstheme="minorHAnsi"/>
          <w:b/>
          <w:kern w:val="2"/>
          <w:szCs w:val="22"/>
          <w:bdr w:val="none" w:sz="0" w:space="0" w:color="auto"/>
          <w:lang w:eastAsia="zh-TW"/>
        </w:rPr>
        <w:t>金融科技創新演講</w:t>
      </w:r>
      <w:r>
        <w:rPr>
          <w:rFonts w:asciiTheme="minorHAnsi" w:eastAsia="標楷體" w:hAnsiTheme="minorHAnsi" w:cstheme="minorHAnsi" w:hint="eastAsia"/>
          <w:kern w:val="2"/>
          <w:szCs w:val="22"/>
          <w:bdr w:val="none" w:sz="0" w:space="0" w:color="auto"/>
          <w:lang w:eastAsia="zh-TW"/>
        </w:rPr>
        <w:t>則廣邀國內</w:t>
      </w:r>
      <w:r w:rsidRPr="0018068B">
        <w:rPr>
          <w:rFonts w:asciiTheme="minorHAnsi" w:eastAsia="標楷體" w:hAnsiTheme="minorHAnsi" w:cstheme="minorHAnsi" w:hint="eastAsia"/>
          <w:kern w:val="2"/>
          <w:szCs w:val="22"/>
          <w:bdr w:val="none" w:sz="0" w:space="0" w:color="auto"/>
          <w:lang w:eastAsia="zh-TW"/>
        </w:rPr>
        <w:t>金融機構</w:t>
      </w:r>
      <w:r>
        <w:rPr>
          <w:rFonts w:asciiTheme="minorHAnsi" w:eastAsia="標楷體" w:hAnsiTheme="minorHAnsi" w:cstheme="minorHAnsi" w:hint="eastAsia"/>
          <w:kern w:val="2"/>
          <w:szCs w:val="22"/>
          <w:bdr w:val="none" w:sz="0" w:space="0" w:color="auto"/>
          <w:lang w:eastAsia="zh-TW"/>
        </w:rPr>
        <w:t>，針對區塊</w:t>
      </w:r>
      <w:proofErr w:type="gramStart"/>
      <w:r>
        <w:rPr>
          <w:rFonts w:asciiTheme="minorHAnsi" w:eastAsia="標楷體" w:hAnsiTheme="minorHAnsi" w:cstheme="minorHAnsi" w:hint="eastAsia"/>
          <w:kern w:val="2"/>
          <w:szCs w:val="22"/>
          <w:bdr w:val="none" w:sz="0" w:space="0" w:color="auto"/>
          <w:lang w:eastAsia="zh-TW"/>
        </w:rPr>
        <w:t>鍊</w:t>
      </w:r>
      <w:proofErr w:type="gramEnd"/>
      <w:r>
        <w:rPr>
          <w:rFonts w:asciiTheme="minorHAnsi" w:eastAsia="標楷體" w:hAnsiTheme="minorHAnsi" w:cstheme="minorHAnsi" w:hint="eastAsia"/>
          <w:kern w:val="2"/>
          <w:szCs w:val="22"/>
          <w:bdr w:val="none" w:sz="0" w:space="0" w:color="auto"/>
          <w:lang w:eastAsia="zh-TW"/>
        </w:rPr>
        <w:t>、人工智慧以及金融科技應用於銀行、保險、證券、理財之創新服務或產品進行</w:t>
      </w:r>
      <w:r>
        <w:rPr>
          <w:rFonts w:asciiTheme="minorHAnsi" w:eastAsia="標楷體" w:hAnsiTheme="minorHAnsi" w:cstheme="minorHAnsi" w:hint="eastAsia"/>
          <w:kern w:val="2"/>
          <w:szCs w:val="22"/>
          <w:bdr w:val="none" w:sz="0" w:space="0" w:color="auto"/>
          <w:lang w:eastAsia="zh-TW"/>
        </w:rPr>
        <w:t>20</w:t>
      </w:r>
      <w:r>
        <w:rPr>
          <w:rFonts w:asciiTheme="minorHAnsi" w:eastAsia="標楷體" w:hAnsiTheme="minorHAnsi" w:cstheme="minorHAnsi" w:hint="eastAsia"/>
          <w:kern w:val="2"/>
          <w:szCs w:val="22"/>
          <w:bdr w:val="none" w:sz="0" w:space="0" w:color="auto"/>
          <w:lang w:eastAsia="zh-TW"/>
        </w:rPr>
        <w:t>場</w:t>
      </w:r>
      <w:r w:rsidRPr="0018068B">
        <w:rPr>
          <w:rFonts w:asciiTheme="minorHAnsi" w:eastAsia="標楷體" w:hAnsiTheme="minorHAnsi" w:cstheme="minorHAnsi" w:hint="eastAsia"/>
          <w:kern w:val="2"/>
          <w:szCs w:val="22"/>
          <w:bdr w:val="none" w:sz="0" w:space="0" w:color="auto"/>
          <w:lang w:eastAsia="zh-TW"/>
        </w:rPr>
        <w:t>專題</w:t>
      </w:r>
      <w:r>
        <w:rPr>
          <w:rFonts w:asciiTheme="minorHAnsi" w:eastAsia="標楷體" w:hAnsiTheme="minorHAnsi" w:cstheme="minorHAnsi" w:hint="eastAsia"/>
          <w:kern w:val="2"/>
          <w:szCs w:val="22"/>
          <w:bdr w:val="none" w:sz="0" w:space="0" w:color="auto"/>
          <w:lang w:eastAsia="zh-TW"/>
        </w:rPr>
        <w:t>演講，展示我國金融業發展金融科技之成果，並提供同業觀摩交流機會。</w:t>
      </w:r>
    </w:p>
    <w:p w14:paraId="0F596602" w14:textId="77777777" w:rsidR="0018068B" w:rsidRDefault="0018068B" w:rsidP="0018068B">
      <w:pPr>
        <w:snapToGrid w:val="0"/>
        <w:spacing w:beforeLines="50" w:before="180" w:line="360" w:lineRule="auto"/>
        <w:rPr>
          <w:rFonts w:asciiTheme="minorHAnsi" w:eastAsia="標楷體" w:hAnsiTheme="minorHAnsi" w:cstheme="minorHAnsi"/>
          <w:kern w:val="2"/>
          <w:szCs w:val="22"/>
          <w:bdr w:val="none" w:sz="0" w:space="0" w:color="auto"/>
          <w:lang w:eastAsia="zh-TW"/>
        </w:rPr>
      </w:pPr>
      <w:r w:rsidRPr="009232B9">
        <w:rPr>
          <w:rFonts w:asciiTheme="minorHAnsi" w:eastAsia="標楷體" w:hAnsiTheme="minorHAnsi" w:cstheme="minorHAnsi"/>
          <w:b/>
          <w:kern w:val="2"/>
          <w:szCs w:val="22"/>
          <w:bdr w:val="none" w:sz="0" w:space="0" w:color="auto"/>
          <w:lang w:eastAsia="zh-TW"/>
        </w:rPr>
        <w:t>國際金融科技應用演講會</w:t>
      </w:r>
      <w:r w:rsidRPr="009232B9">
        <w:rPr>
          <w:rFonts w:asciiTheme="minorHAnsi" w:eastAsia="標楷體" w:hAnsiTheme="minorHAnsi" w:cstheme="minorHAnsi"/>
          <w:kern w:val="2"/>
          <w:szCs w:val="22"/>
          <w:bdr w:val="none" w:sz="0" w:space="0" w:color="auto"/>
          <w:lang w:eastAsia="zh-TW"/>
        </w:rPr>
        <w:t>說明目前金融科技創新數位對全球經濟體系影響，並分享日本及香港在</w:t>
      </w:r>
      <w:r w:rsidRPr="009232B9">
        <w:rPr>
          <w:rFonts w:asciiTheme="minorHAnsi" w:eastAsia="標楷體" w:hAnsiTheme="minorHAnsi" w:cstheme="minorHAnsi"/>
          <w:kern w:val="2"/>
          <w:szCs w:val="22"/>
          <w:bdr w:val="none" w:sz="0" w:space="0" w:color="auto"/>
          <w:lang w:eastAsia="zh-TW"/>
        </w:rPr>
        <w:t>FinTech</w:t>
      </w:r>
      <w:r w:rsidRPr="009232B9">
        <w:rPr>
          <w:rFonts w:asciiTheme="minorHAnsi" w:eastAsia="標楷體" w:hAnsiTheme="minorHAnsi" w:cstheme="minorHAnsi"/>
          <w:kern w:val="2"/>
          <w:szCs w:val="22"/>
          <w:bdr w:val="none" w:sz="0" w:space="0" w:color="auto"/>
          <w:lang w:eastAsia="zh-TW"/>
        </w:rPr>
        <w:t>上的雲端技術策略及新創培育上的經驗分享，邀集國際新創及獨角獸，針對金融科技創新應用及解決方案做分享，一同探討國際金融科技趨勢發展。</w:t>
      </w:r>
    </w:p>
    <w:p w14:paraId="3C430885" w14:textId="1D476995" w:rsidR="0018068B" w:rsidRPr="009232B9" w:rsidRDefault="0018068B" w:rsidP="0018068B">
      <w:pPr>
        <w:snapToGrid w:val="0"/>
        <w:spacing w:beforeLines="50" w:before="180" w:line="360" w:lineRule="auto"/>
        <w:rPr>
          <w:rFonts w:asciiTheme="minorHAnsi" w:eastAsia="標楷體" w:hAnsiTheme="minorHAnsi" w:cstheme="minorHAnsi"/>
          <w:kern w:val="2"/>
          <w:szCs w:val="22"/>
          <w:bdr w:val="none" w:sz="0" w:space="0" w:color="auto"/>
          <w:lang w:eastAsia="zh-TW"/>
        </w:rPr>
      </w:pPr>
      <w:r w:rsidRPr="009232B9">
        <w:rPr>
          <w:rFonts w:asciiTheme="minorHAnsi" w:eastAsia="標楷體" w:hAnsiTheme="minorHAnsi" w:cstheme="minorHAnsi"/>
          <w:b/>
          <w:kern w:val="2"/>
          <w:szCs w:val="22"/>
          <w:bdr w:val="none" w:sz="0" w:space="0" w:color="auto"/>
          <w:lang w:eastAsia="zh-TW"/>
        </w:rPr>
        <w:t>FinTech Demo &amp;</w:t>
      </w:r>
      <w:r w:rsidRPr="009232B9">
        <w:rPr>
          <w:rFonts w:asciiTheme="minorHAnsi" w:eastAsia="標楷體" w:hAnsiTheme="minorHAnsi" w:cstheme="minorHAnsi"/>
          <w:b/>
          <w:kern w:val="2"/>
          <w:szCs w:val="22"/>
          <w:bdr w:val="none" w:sz="0" w:space="0" w:color="auto"/>
          <w:lang w:eastAsia="zh-TW"/>
        </w:rPr>
        <w:t>多元媒合會</w:t>
      </w:r>
      <w:r>
        <w:rPr>
          <w:rFonts w:asciiTheme="minorHAnsi" w:eastAsia="標楷體" w:hAnsiTheme="minorHAnsi" w:cstheme="minorHAnsi" w:hint="eastAsia"/>
          <w:kern w:val="2"/>
          <w:szCs w:val="22"/>
          <w:bdr w:val="none" w:sz="0" w:space="0" w:color="auto"/>
          <w:lang w:eastAsia="zh-TW"/>
        </w:rPr>
        <w:t>則</w:t>
      </w:r>
      <w:r>
        <w:rPr>
          <w:rFonts w:asciiTheme="minorHAnsi" w:eastAsia="標楷體" w:hAnsiTheme="minorHAnsi" w:cstheme="minorHAnsi"/>
          <w:kern w:val="2"/>
          <w:szCs w:val="22"/>
          <w:bdr w:val="none" w:sz="0" w:space="0" w:color="auto"/>
          <w:lang w:eastAsia="zh-TW"/>
        </w:rPr>
        <w:t>邀請</w:t>
      </w:r>
      <w:proofErr w:type="spellStart"/>
      <w:r w:rsidRPr="009232B9">
        <w:rPr>
          <w:rFonts w:asciiTheme="minorHAnsi" w:eastAsia="標楷體" w:hAnsiTheme="minorHAnsi" w:cstheme="minorHAnsi"/>
          <w:kern w:val="2"/>
          <w:szCs w:val="22"/>
          <w:bdr w:val="none" w:sz="0" w:space="0" w:color="auto"/>
          <w:lang w:eastAsia="zh-TW"/>
        </w:rPr>
        <w:t>FinTechBase</w:t>
      </w:r>
      <w:proofErr w:type="spellEnd"/>
      <w:r w:rsidRPr="009232B9">
        <w:rPr>
          <w:rFonts w:asciiTheme="minorHAnsi" w:eastAsia="標楷體" w:hAnsiTheme="minorHAnsi" w:cstheme="minorHAnsi"/>
          <w:kern w:val="2"/>
          <w:szCs w:val="22"/>
          <w:bdr w:val="none" w:sz="0" w:space="0" w:color="auto"/>
          <w:lang w:eastAsia="zh-TW"/>
        </w:rPr>
        <w:t>培育團隊</w:t>
      </w:r>
      <w:r>
        <w:rPr>
          <w:rFonts w:asciiTheme="minorHAnsi" w:eastAsia="標楷體" w:hAnsiTheme="minorHAnsi" w:cstheme="minorHAnsi" w:hint="eastAsia"/>
          <w:kern w:val="2"/>
          <w:szCs w:val="22"/>
          <w:bdr w:val="none" w:sz="0" w:space="0" w:color="auto"/>
          <w:lang w:eastAsia="zh-TW"/>
        </w:rPr>
        <w:t>與</w:t>
      </w:r>
      <w:r w:rsidRPr="009232B9">
        <w:rPr>
          <w:rFonts w:asciiTheme="minorHAnsi" w:eastAsia="標楷體" w:hAnsiTheme="minorHAnsi" w:cstheme="minorHAnsi"/>
          <w:kern w:val="2"/>
          <w:szCs w:val="22"/>
          <w:bdr w:val="none" w:sz="0" w:space="0" w:color="auto"/>
          <w:lang w:eastAsia="zh-TW"/>
        </w:rPr>
        <w:t>英國、香港、新加坡等國內外知名金融科技新創團隊一同進行共</w:t>
      </w:r>
      <w:r w:rsidRPr="009232B9">
        <w:rPr>
          <w:rFonts w:asciiTheme="minorHAnsi" w:eastAsia="標楷體" w:hAnsiTheme="minorHAnsi" w:cstheme="minorHAnsi"/>
          <w:kern w:val="2"/>
          <w:szCs w:val="22"/>
          <w:bdr w:val="none" w:sz="0" w:space="0" w:color="auto"/>
          <w:lang w:eastAsia="zh-TW"/>
        </w:rPr>
        <w:t>83</w:t>
      </w:r>
      <w:r w:rsidRPr="009232B9">
        <w:rPr>
          <w:rFonts w:asciiTheme="minorHAnsi" w:eastAsia="標楷體" w:hAnsiTheme="minorHAnsi" w:cstheme="minorHAnsi"/>
          <w:kern w:val="2"/>
          <w:szCs w:val="22"/>
          <w:bdr w:val="none" w:sz="0" w:space="0" w:color="auto"/>
          <w:lang w:eastAsia="zh-TW"/>
        </w:rPr>
        <w:t>場</w:t>
      </w:r>
      <w:r w:rsidRPr="009232B9">
        <w:rPr>
          <w:rFonts w:asciiTheme="minorHAnsi" w:eastAsia="標楷體" w:hAnsiTheme="minorHAnsi" w:cstheme="minorHAnsi"/>
          <w:kern w:val="2"/>
          <w:szCs w:val="22"/>
          <w:bdr w:val="none" w:sz="0" w:space="0" w:color="auto"/>
          <w:lang w:eastAsia="zh-TW"/>
        </w:rPr>
        <w:t>Speed Demo</w:t>
      </w:r>
      <w:r w:rsidRPr="009232B9">
        <w:rPr>
          <w:rFonts w:asciiTheme="minorHAnsi" w:eastAsia="標楷體" w:hAnsiTheme="minorHAnsi" w:cstheme="minorHAnsi"/>
          <w:kern w:val="2"/>
          <w:szCs w:val="22"/>
          <w:bdr w:val="none" w:sz="0" w:space="0" w:color="auto"/>
          <w:lang w:eastAsia="zh-TW"/>
        </w:rPr>
        <w:t>發表，經濟部在台投資所在現場也特別為希望在台灣落地的外國團隊提供諮詢服務，藉此以鼓勵新創團隊有更多創新業務交流及媒合。</w:t>
      </w:r>
    </w:p>
    <w:p w14:paraId="6BF519EC" w14:textId="77777777" w:rsidR="00817628" w:rsidRPr="009232B9" w:rsidRDefault="00817628" w:rsidP="00817628">
      <w:pPr>
        <w:spacing w:before="240" w:line="400" w:lineRule="exact"/>
        <w:jc w:val="both"/>
        <w:rPr>
          <w:rFonts w:asciiTheme="minorHAnsi" w:eastAsia="標楷體" w:hAnsiTheme="minorHAnsi" w:cstheme="minorHAnsi"/>
          <w:b/>
          <w:lang w:eastAsia="zh-TW"/>
        </w:rPr>
      </w:pPr>
      <w:r w:rsidRPr="009232B9">
        <w:rPr>
          <w:rFonts w:asciiTheme="minorHAnsi" w:eastAsia="標楷體" w:hAnsiTheme="minorHAnsi" w:cstheme="minorHAnsi"/>
          <w:b/>
          <w:lang w:eastAsia="zh-TW"/>
        </w:rPr>
        <w:t>關於</w:t>
      </w:r>
      <w:r w:rsidRPr="009232B9">
        <w:rPr>
          <w:rFonts w:asciiTheme="minorHAnsi" w:eastAsia="標楷體" w:hAnsiTheme="minorHAnsi" w:cstheme="minorHAnsi"/>
          <w:b/>
          <w:lang w:eastAsia="zh-TW"/>
        </w:rPr>
        <w:t>FinTech Taipei 2018</w:t>
      </w:r>
      <w:r w:rsidRPr="009232B9">
        <w:rPr>
          <w:rFonts w:asciiTheme="minorHAnsi" w:eastAsia="標楷體" w:hAnsiTheme="minorHAnsi" w:cstheme="minorHAnsi"/>
          <w:b/>
          <w:lang w:eastAsia="zh-TW"/>
        </w:rPr>
        <w:t>台北金融科技展</w:t>
      </w:r>
    </w:p>
    <w:p w14:paraId="0C145D15" w14:textId="77777777" w:rsidR="0018068B" w:rsidRPr="009232B9" w:rsidRDefault="00817628" w:rsidP="0018068B">
      <w:pPr>
        <w:snapToGrid w:val="0"/>
        <w:spacing w:beforeLines="50" w:before="180" w:line="360" w:lineRule="auto"/>
        <w:rPr>
          <w:rFonts w:asciiTheme="minorHAnsi" w:eastAsia="標楷體" w:hAnsiTheme="minorHAnsi" w:cstheme="minorHAnsi"/>
          <w:kern w:val="2"/>
          <w:szCs w:val="22"/>
          <w:bdr w:val="none" w:sz="0" w:space="0" w:color="auto"/>
          <w:lang w:eastAsia="zh-TW"/>
        </w:rPr>
      </w:pPr>
      <w:r w:rsidRPr="009232B9">
        <w:rPr>
          <w:rFonts w:asciiTheme="minorHAnsi" w:eastAsia="標楷體" w:hAnsiTheme="minorHAnsi" w:cstheme="minorHAnsi"/>
          <w:lang w:eastAsia="zh-TW"/>
        </w:rPr>
        <w:t>「</w:t>
      </w:r>
      <w:r w:rsidRPr="009232B9">
        <w:rPr>
          <w:rFonts w:asciiTheme="minorHAnsi" w:eastAsia="標楷體" w:hAnsiTheme="minorHAnsi" w:cstheme="minorHAnsi"/>
          <w:lang w:eastAsia="zh-TW"/>
        </w:rPr>
        <w:t>FinTech Taipei 2018</w:t>
      </w:r>
      <w:r w:rsidRPr="009232B9">
        <w:rPr>
          <w:rFonts w:asciiTheme="minorHAnsi" w:eastAsia="標楷體" w:hAnsiTheme="minorHAnsi" w:cstheme="minorHAnsi"/>
          <w:lang w:eastAsia="zh-TW"/>
        </w:rPr>
        <w:t>台北金融科技展」係由金融監督管理委員會指導，金融總會及台灣金融研訓院共同主辦，訂於</w:t>
      </w:r>
      <w:r w:rsidR="0018068B" w:rsidRPr="009232B9">
        <w:rPr>
          <w:rFonts w:asciiTheme="minorHAnsi" w:eastAsia="標楷體" w:hAnsiTheme="minorHAnsi" w:cstheme="minorHAnsi"/>
          <w:kern w:val="2"/>
          <w:szCs w:val="22"/>
          <w:bdr w:val="none" w:sz="0" w:space="0" w:color="auto"/>
          <w:lang w:eastAsia="zh-TW"/>
        </w:rPr>
        <w:t>12</w:t>
      </w:r>
      <w:r w:rsidR="0018068B" w:rsidRPr="009232B9">
        <w:rPr>
          <w:rFonts w:asciiTheme="minorHAnsi" w:eastAsia="標楷體" w:hAnsiTheme="minorHAnsi" w:cstheme="minorHAnsi"/>
          <w:kern w:val="2"/>
          <w:szCs w:val="22"/>
          <w:bdr w:val="none" w:sz="0" w:space="0" w:color="auto"/>
          <w:lang w:eastAsia="zh-TW"/>
        </w:rPr>
        <w:t>月</w:t>
      </w:r>
      <w:r w:rsidR="0018068B" w:rsidRPr="009232B9">
        <w:rPr>
          <w:rFonts w:asciiTheme="minorHAnsi" w:eastAsia="標楷體" w:hAnsiTheme="minorHAnsi" w:cstheme="minorHAnsi"/>
          <w:kern w:val="2"/>
          <w:szCs w:val="22"/>
          <w:bdr w:val="none" w:sz="0" w:space="0" w:color="auto"/>
          <w:lang w:eastAsia="zh-TW"/>
        </w:rPr>
        <w:t>7</w:t>
      </w:r>
      <w:r w:rsidR="0018068B" w:rsidRPr="009232B9">
        <w:rPr>
          <w:rFonts w:asciiTheme="minorHAnsi" w:eastAsia="標楷體" w:hAnsiTheme="minorHAnsi" w:cstheme="minorHAnsi"/>
          <w:kern w:val="2"/>
          <w:szCs w:val="22"/>
          <w:bdr w:val="none" w:sz="0" w:space="0" w:color="auto"/>
          <w:lang w:eastAsia="zh-TW"/>
        </w:rPr>
        <w:t>日至</w:t>
      </w:r>
      <w:r w:rsidR="0018068B" w:rsidRPr="009232B9">
        <w:rPr>
          <w:rFonts w:asciiTheme="minorHAnsi" w:eastAsia="標楷體" w:hAnsiTheme="minorHAnsi" w:cstheme="minorHAnsi"/>
          <w:kern w:val="2"/>
          <w:szCs w:val="22"/>
          <w:bdr w:val="none" w:sz="0" w:space="0" w:color="auto"/>
          <w:lang w:eastAsia="zh-TW"/>
        </w:rPr>
        <w:t>12</w:t>
      </w:r>
      <w:r w:rsidR="0018068B" w:rsidRPr="009232B9">
        <w:rPr>
          <w:rFonts w:asciiTheme="minorHAnsi" w:eastAsia="標楷體" w:hAnsiTheme="minorHAnsi" w:cstheme="minorHAnsi"/>
          <w:kern w:val="2"/>
          <w:szCs w:val="22"/>
          <w:bdr w:val="none" w:sz="0" w:space="0" w:color="auto"/>
          <w:lang w:eastAsia="zh-TW"/>
        </w:rPr>
        <w:t>月</w:t>
      </w:r>
      <w:r w:rsidR="0018068B" w:rsidRPr="009232B9">
        <w:rPr>
          <w:rFonts w:asciiTheme="minorHAnsi" w:eastAsia="標楷體" w:hAnsiTheme="minorHAnsi" w:cstheme="minorHAnsi"/>
          <w:kern w:val="2"/>
          <w:szCs w:val="22"/>
          <w:bdr w:val="none" w:sz="0" w:space="0" w:color="auto"/>
          <w:lang w:eastAsia="zh-TW"/>
        </w:rPr>
        <w:t>8</w:t>
      </w:r>
      <w:r w:rsidR="0018068B" w:rsidRPr="009232B9">
        <w:rPr>
          <w:rFonts w:asciiTheme="minorHAnsi" w:eastAsia="標楷體" w:hAnsiTheme="minorHAnsi" w:cstheme="minorHAnsi"/>
          <w:kern w:val="2"/>
          <w:szCs w:val="22"/>
          <w:bdr w:val="none" w:sz="0" w:space="0" w:color="auto"/>
          <w:lang w:eastAsia="zh-TW"/>
        </w:rPr>
        <w:t>日於台北世貿一館中展出，開放民眾免費現場報名入場，歡迎民眾踴躍參與，深入體驗未來金融科技城的世界</w:t>
      </w:r>
      <w:r w:rsidR="0018068B">
        <w:rPr>
          <w:rFonts w:asciiTheme="minorHAnsi" w:eastAsia="標楷體" w:hAnsiTheme="minorHAnsi" w:cstheme="minorHAnsi" w:hint="eastAsia"/>
          <w:kern w:val="2"/>
          <w:szCs w:val="22"/>
          <w:bdr w:val="none" w:sz="0" w:space="0" w:color="auto"/>
          <w:lang w:eastAsia="zh-TW"/>
        </w:rPr>
        <w:t>。</w:t>
      </w:r>
    </w:p>
    <w:p w14:paraId="0CC2C25E" w14:textId="0BA65A7F" w:rsidR="009232B9" w:rsidRPr="009232B9" w:rsidRDefault="009232B9" w:rsidP="009232B9">
      <w:pPr>
        <w:spacing w:before="240" w:line="400" w:lineRule="exact"/>
        <w:ind w:firstLineChars="200" w:firstLine="480"/>
        <w:jc w:val="center"/>
        <w:rPr>
          <w:rFonts w:asciiTheme="minorHAnsi" w:eastAsia="標楷體" w:hAnsiTheme="minorHAnsi" w:cstheme="minorHAnsi"/>
          <w:lang w:eastAsia="zh-TW"/>
        </w:rPr>
      </w:pPr>
      <w:r>
        <w:rPr>
          <w:rFonts w:asciiTheme="minorHAnsi" w:eastAsia="標楷體" w:hAnsiTheme="minorHAnsi" w:cstheme="minorHAnsi" w:hint="eastAsia"/>
          <w:lang w:eastAsia="zh-TW"/>
        </w:rPr>
        <w:t>###</w:t>
      </w:r>
    </w:p>
    <w:p w14:paraId="64E31A14" w14:textId="77777777" w:rsidR="00D50AA2" w:rsidRPr="00817628" w:rsidRDefault="00D50AA2" w:rsidP="0047145A">
      <w:pPr>
        <w:spacing w:line="400" w:lineRule="exact"/>
        <w:rPr>
          <w:rFonts w:ascii="Cambria" w:eastAsia="標楷體" w:hAnsi="Cambria" w:cs="Calibri"/>
          <w:kern w:val="2"/>
          <w:szCs w:val="22"/>
          <w:bdr w:val="none" w:sz="0" w:space="0" w:color="auto"/>
          <w:lang w:eastAsia="zh-TW"/>
        </w:rPr>
      </w:pPr>
    </w:p>
    <w:p w14:paraId="776C524B" w14:textId="77777777" w:rsidR="00AF3DD7" w:rsidRPr="00D9102E" w:rsidRDefault="00565734" w:rsidP="0047145A">
      <w:pPr>
        <w:spacing w:line="400" w:lineRule="exact"/>
        <w:jc w:val="both"/>
        <w:rPr>
          <w:rFonts w:ascii="Cambria" w:eastAsia="標楷體" w:hAnsi="Cambria" w:cstheme="minorHAnsi"/>
          <w:b/>
          <w:szCs w:val="26"/>
          <w:lang w:eastAsia="zh-TW"/>
        </w:rPr>
      </w:pPr>
      <w:r w:rsidRPr="007B1BAB">
        <w:rPr>
          <w:rFonts w:ascii="Cambria" w:eastAsia="標楷體" w:hAnsi="Cambria" w:cstheme="minorHAnsi"/>
          <w:b/>
          <w:szCs w:val="26"/>
          <w:lang w:eastAsia="zh-TW"/>
        </w:rPr>
        <w:t>主辦單位新聞聯絡人</w:t>
      </w:r>
      <w:r w:rsidR="00D9102E">
        <w:rPr>
          <w:rFonts w:ascii="Cambria" w:eastAsia="標楷體" w:hAnsi="Cambria" w:cstheme="minorHAnsi" w:hint="eastAsia"/>
          <w:b/>
          <w:szCs w:val="26"/>
          <w:lang w:eastAsia="zh-TW"/>
        </w:rPr>
        <w:t>：</w:t>
      </w: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418"/>
        <w:gridCol w:w="2693"/>
        <w:gridCol w:w="2683"/>
      </w:tblGrid>
      <w:tr w:rsidR="00D9102E" w14:paraId="0816C82B" w14:textId="77777777" w:rsidTr="00D9102E">
        <w:trPr>
          <w:trHeight w:val="308"/>
        </w:trPr>
        <w:tc>
          <w:tcPr>
            <w:tcW w:w="3119" w:type="dxa"/>
          </w:tcPr>
          <w:p w14:paraId="119E1011" w14:textId="77777777" w:rsidR="00D9102E" w:rsidRPr="007B1BAB" w:rsidRDefault="00D9102E" w:rsidP="0019402E">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Cambria" w:eastAsia="標楷體" w:hAnsi="Cambria" w:cstheme="minorHAnsi"/>
                <w:lang w:eastAsia="zh-TW"/>
              </w:rPr>
            </w:pPr>
            <w:r>
              <w:rPr>
                <w:rFonts w:ascii="Cambria" w:eastAsia="標楷體" w:hAnsi="Cambria" w:cstheme="minorHAnsi" w:hint="eastAsia"/>
                <w:lang w:eastAsia="zh-TW"/>
              </w:rPr>
              <w:t>台灣</w:t>
            </w:r>
            <w:r w:rsidRPr="007B1BAB">
              <w:rPr>
                <w:rFonts w:ascii="Cambria" w:eastAsia="標楷體" w:hAnsi="Cambria" w:cstheme="minorHAnsi"/>
                <w:lang w:eastAsia="zh-TW"/>
              </w:rPr>
              <w:t>金融</w:t>
            </w:r>
            <w:r>
              <w:rPr>
                <w:rFonts w:ascii="Cambria" w:eastAsia="標楷體" w:hAnsi="Cambria" w:cstheme="minorHAnsi" w:hint="eastAsia"/>
                <w:lang w:eastAsia="zh-TW"/>
              </w:rPr>
              <w:t>服務業聯合</w:t>
            </w:r>
            <w:r w:rsidRPr="007B1BAB">
              <w:rPr>
                <w:rFonts w:ascii="Cambria" w:eastAsia="標楷體" w:hAnsi="Cambria" w:cstheme="minorHAnsi"/>
                <w:lang w:eastAsia="zh-TW"/>
              </w:rPr>
              <w:t>總會</w:t>
            </w:r>
          </w:p>
        </w:tc>
        <w:tc>
          <w:tcPr>
            <w:tcW w:w="1418" w:type="dxa"/>
          </w:tcPr>
          <w:p w14:paraId="77DB29B9" w14:textId="77777777" w:rsidR="00D9102E" w:rsidRDefault="00D9102E" w:rsidP="0019402E">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Cambria" w:eastAsia="標楷體" w:hAnsi="Cambria" w:cstheme="minorHAnsi"/>
                <w:lang w:eastAsia="zh-TW"/>
              </w:rPr>
            </w:pPr>
            <w:r w:rsidRPr="007B1BAB">
              <w:rPr>
                <w:rFonts w:ascii="Cambria" w:eastAsia="標楷體" w:hAnsi="Cambria" w:cstheme="minorHAnsi"/>
                <w:lang w:eastAsia="zh-TW"/>
              </w:rPr>
              <w:t>林先生</w:t>
            </w:r>
          </w:p>
        </w:tc>
        <w:tc>
          <w:tcPr>
            <w:tcW w:w="2693" w:type="dxa"/>
          </w:tcPr>
          <w:p w14:paraId="2DDC9E56" w14:textId="77777777" w:rsidR="00D9102E" w:rsidRDefault="00D9102E" w:rsidP="0019402E">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Cambria" w:eastAsia="標楷體" w:hAnsi="Cambria" w:cstheme="minorHAnsi"/>
                <w:lang w:eastAsia="zh-TW"/>
              </w:rPr>
            </w:pPr>
            <w:r w:rsidRPr="007B1BAB">
              <w:rPr>
                <w:rFonts w:ascii="Cambria" w:eastAsia="標楷體" w:hAnsi="Cambria" w:cstheme="minorHAnsi"/>
                <w:lang w:eastAsia="zh-TW"/>
              </w:rPr>
              <w:t>02-25983328 #203</w:t>
            </w:r>
          </w:p>
        </w:tc>
        <w:tc>
          <w:tcPr>
            <w:tcW w:w="2683" w:type="dxa"/>
          </w:tcPr>
          <w:p w14:paraId="03B31419" w14:textId="77777777" w:rsidR="00D9102E" w:rsidRDefault="003D50C6" w:rsidP="0019402E">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Cambria" w:eastAsia="標楷體" w:hAnsi="Cambria" w:cstheme="minorHAnsi"/>
                <w:lang w:eastAsia="zh-TW"/>
              </w:rPr>
            </w:pPr>
            <w:hyperlink r:id="rId7" w:history="1">
              <w:r w:rsidR="00D9102E" w:rsidRPr="007B1BAB">
                <w:rPr>
                  <w:rStyle w:val="a3"/>
                  <w:rFonts w:ascii="Cambria" w:eastAsia="標楷體" w:hAnsi="Cambria" w:cstheme="minorHAnsi"/>
                  <w:lang w:eastAsia="zh-TW"/>
                </w:rPr>
                <w:t>chris@tfsr.org.tw</w:t>
              </w:r>
            </w:hyperlink>
          </w:p>
        </w:tc>
      </w:tr>
      <w:tr w:rsidR="00D9102E" w14:paraId="6285668E" w14:textId="77777777" w:rsidTr="00D9102E">
        <w:trPr>
          <w:trHeight w:val="295"/>
        </w:trPr>
        <w:tc>
          <w:tcPr>
            <w:tcW w:w="3119" w:type="dxa"/>
          </w:tcPr>
          <w:p w14:paraId="6D09DF3A" w14:textId="77777777" w:rsidR="00D9102E" w:rsidRPr="007B1BAB" w:rsidRDefault="00D9102E" w:rsidP="0019402E">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Cambria" w:eastAsia="標楷體" w:hAnsi="Cambria" w:cstheme="minorHAnsi"/>
                <w:lang w:eastAsia="zh-TW"/>
              </w:rPr>
            </w:pPr>
            <w:r>
              <w:rPr>
                <w:rFonts w:ascii="Cambria" w:eastAsia="標楷體" w:hAnsi="Cambria" w:cstheme="minorHAnsi" w:hint="eastAsia"/>
                <w:lang w:eastAsia="zh-TW"/>
              </w:rPr>
              <w:t>台灣</w:t>
            </w:r>
            <w:r w:rsidRPr="007B1BAB">
              <w:rPr>
                <w:rFonts w:ascii="Cambria" w:eastAsia="標楷體" w:hAnsi="Cambria" w:cstheme="minorHAnsi"/>
                <w:lang w:eastAsia="zh-TW"/>
              </w:rPr>
              <w:t>金融研訓院</w:t>
            </w:r>
          </w:p>
        </w:tc>
        <w:tc>
          <w:tcPr>
            <w:tcW w:w="1418" w:type="dxa"/>
          </w:tcPr>
          <w:p w14:paraId="2EC5AA75" w14:textId="77777777" w:rsidR="00D9102E" w:rsidRDefault="00D9102E" w:rsidP="0019402E">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Cambria" w:eastAsia="標楷體" w:hAnsi="Cambria" w:cstheme="minorHAnsi"/>
                <w:lang w:eastAsia="zh-TW"/>
              </w:rPr>
            </w:pPr>
            <w:r w:rsidRPr="007B1BAB">
              <w:rPr>
                <w:rFonts w:ascii="Cambria" w:eastAsia="標楷體" w:hAnsi="Cambria" w:cstheme="minorHAnsi"/>
                <w:lang w:eastAsia="zh-TW"/>
              </w:rPr>
              <w:t>張小姐</w:t>
            </w:r>
          </w:p>
        </w:tc>
        <w:tc>
          <w:tcPr>
            <w:tcW w:w="2693" w:type="dxa"/>
          </w:tcPr>
          <w:p w14:paraId="7029240A" w14:textId="77777777" w:rsidR="00D9102E" w:rsidRDefault="00D9102E" w:rsidP="0019402E">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Cambria" w:eastAsia="標楷體" w:hAnsi="Cambria" w:cstheme="minorHAnsi"/>
                <w:lang w:eastAsia="zh-TW"/>
              </w:rPr>
            </w:pPr>
            <w:r w:rsidRPr="007B1BAB">
              <w:rPr>
                <w:rFonts w:ascii="Cambria" w:eastAsia="標楷體" w:hAnsi="Cambria" w:cstheme="minorHAnsi"/>
                <w:lang w:eastAsia="zh-TW"/>
              </w:rPr>
              <w:t>02-2393-2830</w:t>
            </w:r>
          </w:p>
        </w:tc>
        <w:tc>
          <w:tcPr>
            <w:tcW w:w="2683" w:type="dxa"/>
          </w:tcPr>
          <w:p w14:paraId="75589628" w14:textId="77777777" w:rsidR="00D9102E" w:rsidRPr="00D9102E" w:rsidRDefault="003D50C6" w:rsidP="0019402E">
            <w:pPr>
              <w:spacing w:line="400" w:lineRule="exact"/>
              <w:rPr>
                <w:rFonts w:ascii="Cambria" w:eastAsia="標楷體" w:hAnsi="Cambria" w:cstheme="minorHAnsi"/>
                <w:u w:val="single"/>
                <w:lang w:eastAsia="zh-TW"/>
              </w:rPr>
            </w:pPr>
            <w:hyperlink r:id="rId8" w:history="1">
              <w:r w:rsidR="00D9102E" w:rsidRPr="007B1BAB">
                <w:rPr>
                  <w:rStyle w:val="a3"/>
                  <w:rFonts w:ascii="Cambria" w:eastAsia="標楷體" w:hAnsi="Cambria" w:cstheme="minorHAnsi"/>
                  <w:lang w:eastAsia="zh-TW"/>
                </w:rPr>
                <w:t>abby701@tabf.org.tw</w:t>
              </w:r>
            </w:hyperlink>
          </w:p>
        </w:tc>
      </w:tr>
    </w:tbl>
    <w:p w14:paraId="32BC3053" w14:textId="77777777" w:rsidR="00D9102E" w:rsidRPr="00E769E0" w:rsidRDefault="00D9102E" w:rsidP="00D50AA2">
      <w:pPr>
        <w:spacing w:line="400" w:lineRule="exact"/>
        <w:rPr>
          <w:rFonts w:ascii="Cambria" w:eastAsia="標楷體" w:hAnsi="Cambria" w:cstheme="minorHAnsi"/>
          <w:lang w:eastAsia="zh-TW"/>
        </w:rPr>
      </w:pPr>
    </w:p>
    <w:sectPr w:rsidR="00D9102E" w:rsidRPr="00E769E0" w:rsidSect="00D50AA2">
      <w:pgSz w:w="11906" w:h="16838"/>
      <w:pgMar w:top="851" w:right="99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89535" w14:textId="77777777" w:rsidR="003D50C6" w:rsidRDefault="003D50C6" w:rsidP="008F619E">
      <w:r>
        <w:separator/>
      </w:r>
    </w:p>
  </w:endnote>
  <w:endnote w:type="continuationSeparator" w:id="0">
    <w:p w14:paraId="19026072" w14:textId="77777777" w:rsidR="003D50C6" w:rsidRDefault="003D50C6" w:rsidP="008F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BA004" w14:textId="77777777" w:rsidR="003D50C6" w:rsidRDefault="003D50C6" w:rsidP="008F619E">
      <w:r>
        <w:separator/>
      </w:r>
    </w:p>
  </w:footnote>
  <w:footnote w:type="continuationSeparator" w:id="0">
    <w:p w14:paraId="35125E03" w14:textId="77777777" w:rsidR="003D50C6" w:rsidRDefault="003D50C6" w:rsidP="008F6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D1BEE"/>
    <w:multiLevelType w:val="hybridMultilevel"/>
    <w:tmpl w:val="481CAAB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5184257"/>
    <w:multiLevelType w:val="multilevel"/>
    <w:tmpl w:val="7CD6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643FA1"/>
    <w:multiLevelType w:val="hybridMultilevel"/>
    <w:tmpl w:val="A72A657E"/>
    <w:lvl w:ilvl="0" w:tplc="2B9ED408">
      <w:start w:val="1"/>
      <w:numFmt w:val="bullet"/>
      <w:lvlText w:val="•"/>
      <w:lvlJc w:val="left"/>
      <w:pPr>
        <w:tabs>
          <w:tab w:val="num" w:pos="720"/>
        </w:tabs>
        <w:ind w:left="720" w:hanging="360"/>
      </w:pPr>
      <w:rPr>
        <w:rFonts w:ascii="Arial" w:hAnsi="Arial" w:hint="default"/>
      </w:rPr>
    </w:lvl>
    <w:lvl w:ilvl="1" w:tplc="B3E273E8" w:tentative="1">
      <w:start w:val="1"/>
      <w:numFmt w:val="bullet"/>
      <w:lvlText w:val="•"/>
      <w:lvlJc w:val="left"/>
      <w:pPr>
        <w:tabs>
          <w:tab w:val="num" w:pos="1440"/>
        </w:tabs>
        <w:ind w:left="1440" w:hanging="360"/>
      </w:pPr>
      <w:rPr>
        <w:rFonts w:ascii="Arial" w:hAnsi="Arial" w:hint="default"/>
      </w:rPr>
    </w:lvl>
    <w:lvl w:ilvl="2" w:tplc="18AC06EE" w:tentative="1">
      <w:start w:val="1"/>
      <w:numFmt w:val="bullet"/>
      <w:lvlText w:val="•"/>
      <w:lvlJc w:val="left"/>
      <w:pPr>
        <w:tabs>
          <w:tab w:val="num" w:pos="2160"/>
        </w:tabs>
        <w:ind w:left="2160" w:hanging="360"/>
      </w:pPr>
      <w:rPr>
        <w:rFonts w:ascii="Arial" w:hAnsi="Arial" w:hint="default"/>
      </w:rPr>
    </w:lvl>
    <w:lvl w:ilvl="3" w:tplc="4566B78E" w:tentative="1">
      <w:start w:val="1"/>
      <w:numFmt w:val="bullet"/>
      <w:lvlText w:val="•"/>
      <w:lvlJc w:val="left"/>
      <w:pPr>
        <w:tabs>
          <w:tab w:val="num" w:pos="2880"/>
        </w:tabs>
        <w:ind w:left="2880" w:hanging="360"/>
      </w:pPr>
      <w:rPr>
        <w:rFonts w:ascii="Arial" w:hAnsi="Arial" w:hint="default"/>
      </w:rPr>
    </w:lvl>
    <w:lvl w:ilvl="4" w:tplc="55ECD096" w:tentative="1">
      <w:start w:val="1"/>
      <w:numFmt w:val="bullet"/>
      <w:lvlText w:val="•"/>
      <w:lvlJc w:val="left"/>
      <w:pPr>
        <w:tabs>
          <w:tab w:val="num" w:pos="3600"/>
        </w:tabs>
        <w:ind w:left="3600" w:hanging="360"/>
      </w:pPr>
      <w:rPr>
        <w:rFonts w:ascii="Arial" w:hAnsi="Arial" w:hint="default"/>
      </w:rPr>
    </w:lvl>
    <w:lvl w:ilvl="5" w:tplc="B5400350" w:tentative="1">
      <w:start w:val="1"/>
      <w:numFmt w:val="bullet"/>
      <w:lvlText w:val="•"/>
      <w:lvlJc w:val="left"/>
      <w:pPr>
        <w:tabs>
          <w:tab w:val="num" w:pos="4320"/>
        </w:tabs>
        <w:ind w:left="4320" w:hanging="360"/>
      </w:pPr>
      <w:rPr>
        <w:rFonts w:ascii="Arial" w:hAnsi="Arial" w:hint="default"/>
      </w:rPr>
    </w:lvl>
    <w:lvl w:ilvl="6" w:tplc="572EF4A6" w:tentative="1">
      <w:start w:val="1"/>
      <w:numFmt w:val="bullet"/>
      <w:lvlText w:val="•"/>
      <w:lvlJc w:val="left"/>
      <w:pPr>
        <w:tabs>
          <w:tab w:val="num" w:pos="5040"/>
        </w:tabs>
        <w:ind w:left="5040" w:hanging="360"/>
      </w:pPr>
      <w:rPr>
        <w:rFonts w:ascii="Arial" w:hAnsi="Arial" w:hint="default"/>
      </w:rPr>
    </w:lvl>
    <w:lvl w:ilvl="7" w:tplc="15C8F9B6" w:tentative="1">
      <w:start w:val="1"/>
      <w:numFmt w:val="bullet"/>
      <w:lvlText w:val="•"/>
      <w:lvlJc w:val="left"/>
      <w:pPr>
        <w:tabs>
          <w:tab w:val="num" w:pos="5760"/>
        </w:tabs>
        <w:ind w:left="5760" w:hanging="360"/>
      </w:pPr>
      <w:rPr>
        <w:rFonts w:ascii="Arial" w:hAnsi="Arial" w:hint="default"/>
      </w:rPr>
    </w:lvl>
    <w:lvl w:ilvl="8" w:tplc="3D3A3A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FFD0D73"/>
    <w:multiLevelType w:val="hybridMultilevel"/>
    <w:tmpl w:val="429845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125B60"/>
    <w:multiLevelType w:val="hybridMultilevel"/>
    <w:tmpl w:val="5ACE0468"/>
    <w:lvl w:ilvl="0" w:tplc="6A748590">
      <w:start w:val="1"/>
      <w:numFmt w:val="bullet"/>
      <w:lvlText w:val="•"/>
      <w:lvlJc w:val="left"/>
      <w:pPr>
        <w:tabs>
          <w:tab w:val="num" w:pos="720"/>
        </w:tabs>
        <w:ind w:left="720" w:hanging="360"/>
      </w:pPr>
      <w:rPr>
        <w:rFonts w:ascii="Arial" w:hAnsi="Arial" w:hint="default"/>
      </w:rPr>
    </w:lvl>
    <w:lvl w:ilvl="1" w:tplc="7B503C22" w:tentative="1">
      <w:start w:val="1"/>
      <w:numFmt w:val="bullet"/>
      <w:lvlText w:val="•"/>
      <w:lvlJc w:val="left"/>
      <w:pPr>
        <w:tabs>
          <w:tab w:val="num" w:pos="1440"/>
        </w:tabs>
        <w:ind w:left="1440" w:hanging="360"/>
      </w:pPr>
      <w:rPr>
        <w:rFonts w:ascii="Arial" w:hAnsi="Arial" w:hint="default"/>
      </w:rPr>
    </w:lvl>
    <w:lvl w:ilvl="2" w:tplc="36F25DD0" w:tentative="1">
      <w:start w:val="1"/>
      <w:numFmt w:val="bullet"/>
      <w:lvlText w:val="•"/>
      <w:lvlJc w:val="left"/>
      <w:pPr>
        <w:tabs>
          <w:tab w:val="num" w:pos="2160"/>
        </w:tabs>
        <w:ind w:left="2160" w:hanging="360"/>
      </w:pPr>
      <w:rPr>
        <w:rFonts w:ascii="Arial" w:hAnsi="Arial" w:hint="default"/>
      </w:rPr>
    </w:lvl>
    <w:lvl w:ilvl="3" w:tplc="4E2A25C4" w:tentative="1">
      <w:start w:val="1"/>
      <w:numFmt w:val="bullet"/>
      <w:lvlText w:val="•"/>
      <w:lvlJc w:val="left"/>
      <w:pPr>
        <w:tabs>
          <w:tab w:val="num" w:pos="2880"/>
        </w:tabs>
        <w:ind w:left="2880" w:hanging="360"/>
      </w:pPr>
      <w:rPr>
        <w:rFonts w:ascii="Arial" w:hAnsi="Arial" w:hint="default"/>
      </w:rPr>
    </w:lvl>
    <w:lvl w:ilvl="4" w:tplc="43C69090" w:tentative="1">
      <w:start w:val="1"/>
      <w:numFmt w:val="bullet"/>
      <w:lvlText w:val="•"/>
      <w:lvlJc w:val="left"/>
      <w:pPr>
        <w:tabs>
          <w:tab w:val="num" w:pos="3600"/>
        </w:tabs>
        <w:ind w:left="3600" w:hanging="360"/>
      </w:pPr>
      <w:rPr>
        <w:rFonts w:ascii="Arial" w:hAnsi="Arial" w:hint="default"/>
      </w:rPr>
    </w:lvl>
    <w:lvl w:ilvl="5" w:tplc="71AEBDBC" w:tentative="1">
      <w:start w:val="1"/>
      <w:numFmt w:val="bullet"/>
      <w:lvlText w:val="•"/>
      <w:lvlJc w:val="left"/>
      <w:pPr>
        <w:tabs>
          <w:tab w:val="num" w:pos="4320"/>
        </w:tabs>
        <w:ind w:left="4320" w:hanging="360"/>
      </w:pPr>
      <w:rPr>
        <w:rFonts w:ascii="Arial" w:hAnsi="Arial" w:hint="default"/>
      </w:rPr>
    </w:lvl>
    <w:lvl w:ilvl="6" w:tplc="6EA2CB84" w:tentative="1">
      <w:start w:val="1"/>
      <w:numFmt w:val="bullet"/>
      <w:lvlText w:val="•"/>
      <w:lvlJc w:val="left"/>
      <w:pPr>
        <w:tabs>
          <w:tab w:val="num" w:pos="5040"/>
        </w:tabs>
        <w:ind w:left="5040" w:hanging="360"/>
      </w:pPr>
      <w:rPr>
        <w:rFonts w:ascii="Arial" w:hAnsi="Arial" w:hint="default"/>
      </w:rPr>
    </w:lvl>
    <w:lvl w:ilvl="7" w:tplc="15829E48" w:tentative="1">
      <w:start w:val="1"/>
      <w:numFmt w:val="bullet"/>
      <w:lvlText w:val="•"/>
      <w:lvlJc w:val="left"/>
      <w:pPr>
        <w:tabs>
          <w:tab w:val="num" w:pos="5760"/>
        </w:tabs>
        <w:ind w:left="5760" w:hanging="360"/>
      </w:pPr>
      <w:rPr>
        <w:rFonts w:ascii="Arial" w:hAnsi="Arial" w:hint="default"/>
      </w:rPr>
    </w:lvl>
    <w:lvl w:ilvl="8" w:tplc="B796AAB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EAA"/>
    <w:rsid w:val="0002476C"/>
    <w:rsid w:val="000F7466"/>
    <w:rsid w:val="0011152D"/>
    <w:rsid w:val="001139C7"/>
    <w:rsid w:val="001250A1"/>
    <w:rsid w:val="00163041"/>
    <w:rsid w:val="00176C79"/>
    <w:rsid w:val="0018068B"/>
    <w:rsid w:val="0018123E"/>
    <w:rsid w:val="0019402E"/>
    <w:rsid w:val="00223E83"/>
    <w:rsid w:val="002739A6"/>
    <w:rsid w:val="00277609"/>
    <w:rsid w:val="00293CC7"/>
    <w:rsid w:val="002A473E"/>
    <w:rsid w:val="00311D69"/>
    <w:rsid w:val="003712CB"/>
    <w:rsid w:val="00372A07"/>
    <w:rsid w:val="00390342"/>
    <w:rsid w:val="003924F6"/>
    <w:rsid w:val="00394345"/>
    <w:rsid w:val="003C5F0D"/>
    <w:rsid w:val="003C628A"/>
    <w:rsid w:val="003D50C6"/>
    <w:rsid w:val="003F3CF9"/>
    <w:rsid w:val="00406E76"/>
    <w:rsid w:val="004279D0"/>
    <w:rsid w:val="00460973"/>
    <w:rsid w:val="0047145A"/>
    <w:rsid w:val="004A1088"/>
    <w:rsid w:val="004B681D"/>
    <w:rsid w:val="00541DFB"/>
    <w:rsid w:val="005518E0"/>
    <w:rsid w:val="005628CC"/>
    <w:rsid w:val="00565734"/>
    <w:rsid w:val="00570651"/>
    <w:rsid w:val="005848CC"/>
    <w:rsid w:val="00595065"/>
    <w:rsid w:val="005B3D99"/>
    <w:rsid w:val="005C384A"/>
    <w:rsid w:val="005D0E8A"/>
    <w:rsid w:val="005F2EBB"/>
    <w:rsid w:val="00600F62"/>
    <w:rsid w:val="00645B15"/>
    <w:rsid w:val="006716FD"/>
    <w:rsid w:val="00687EB9"/>
    <w:rsid w:val="006A4ED5"/>
    <w:rsid w:val="006E0510"/>
    <w:rsid w:val="006E3641"/>
    <w:rsid w:val="00715B98"/>
    <w:rsid w:val="00721EAB"/>
    <w:rsid w:val="00725751"/>
    <w:rsid w:val="00726536"/>
    <w:rsid w:val="00754F77"/>
    <w:rsid w:val="007B1BAB"/>
    <w:rsid w:val="007B26ED"/>
    <w:rsid w:val="007E35F1"/>
    <w:rsid w:val="00800E7F"/>
    <w:rsid w:val="008105E0"/>
    <w:rsid w:val="00817628"/>
    <w:rsid w:val="008621A8"/>
    <w:rsid w:val="00874DF6"/>
    <w:rsid w:val="008C3263"/>
    <w:rsid w:val="008D5621"/>
    <w:rsid w:val="008F1898"/>
    <w:rsid w:val="008F3BB1"/>
    <w:rsid w:val="008F619E"/>
    <w:rsid w:val="00901263"/>
    <w:rsid w:val="009224FC"/>
    <w:rsid w:val="009232B9"/>
    <w:rsid w:val="00930ACC"/>
    <w:rsid w:val="00AA77E4"/>
    <w:rsid w:val="00AB21AD"/>
    <w:rsid w:val="00AB4FAC"/>
    <w:rsid w:val="00AB5600"/>
    <w:rsid w:val="00AE1275"/>
    <w:rsid w:val="00AF3DD7"/>
    <w:rsid w:val="00B279C3"/>
    <w:rsid w:val="00B3076B"/>
    <w:rsid w:val="00B5511B"/>
    <w:rsid w:val="00B61B3A"/>
    <w:rsid w:val="00B82E0B"/>
    <w:rsid w:val="00B94B0C"/>
    <w:rsid w:val="00BE2015"/>
    <w:rsid w:val="00C224DC"/>
    <w:rsid w:val="00C2542D"/>
    <w:rsid w:val="00C35693"/>
    <w:rsid w:val="00C7741D"/>
    <w:rsid w:val="00C90CD5"/>
    <w:rsid w:val="00CD0CDD"/>
    <w:rsid w:val="00CF3AF3"/>
    <w:rsid w:val="00D04692"/>
    <w:rsid w:val="00D455DB"/>
    <w:rsid w:val="00D50AA2"/>
    <w:rsid w:val="00D56EAA"/>
    <w:rsid w:val="00D65C3E"/>
    <w:rsid w:val="00D72B61"/>
    <w:rsid w:val="00D7545B"/>
    <w:rsid w:val="00D80510"/>
    <w:rsid w:val="00D9102E"/>
    <w:rsid w:val="00D92EDD"/>
    <w:rsid w:val="00D9518F"/>
    <w:rsid w:val="00DA2D30"/>
    <w:rsid w:val="00DB364B"/>
    <w:rsid w:val="00E74E8D"/>
    <w:rsid w:val="00E769E0"/>
    <w:rsid w:val="00E94716"/>
    <w:rsid w:val="00EC1F7F"/>
    <w:rsid w:val="00ED6865"/>
    <w:rsid w:val="00EF3B66"/>
    <w:rsid w:val="00EF561D"/>
    <w:rsid w:val="00F560CA"/>
    <w:rsid w:val="00F75CC0"/>
    <w:rsid w:val="00FF29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3F44D"/>
  <w15:docId w15:val="{6B7EF717-7CED-4320-9F56-34E834F8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56EAA"/>
    <w:pPr>
      <w:pBdr>
        <w:top w:val="nil"/>
        <w:left w:val="nil"/>
        <w:bottom w:val="nil"/>
        <w:right w:val="nil"/>
        <w:between w:val="nil"/>
        <w:bar w:val="nil"/>
      </w:pBdr>
    </w:pPr>
    <w:rPr>
      <w:rFonts w:ascii="Times New Roman" w:hAnsi="Times New Roman" w:cs="Times New Roman"/>
      <w:kern w:val="0"/>
      <w:szCs w:val="24"/>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D56EAA"/>
    <w:pPr>
      <w:widowControl w:val="0"/>
      <w:pBdr>
        <w:top w:val="nil"/>
        <w:left w:val="nil"/>
        <w:bottom w:val="nil"/>
        <w:right w:val="nil"/>
        <w:between w:val="nil"/>
        <w:bar w:val="nil"/>
      </w:pBdr>
    </w:pPr>
    <w:rPr>
      <w:rFonts w:ascii="Calibri" w:eastAsia="Calibri" w:hAnsi="Calibri" w:cs="Calibri"/>
      <w:color w:val="000000"/>
      <w:szCs w:val="24"/>
      <w:u w:color="000000"/>
      <w:bdr w:val="nil"/>
    </w:rPr>
  </w:style>
  <w:style w:type="character" w:styleId="a3">
    <w:name w:val="Hyperlink"/>
    <w:uiPriority w:val="99"/>
    <w:rsid w:val="00372A07"/>
    <w:rPr>
      <w:u w:val="single"/>
    </w:rPr>
  </w:style>
  <w:style w:type="paragraph" w:styleId="a4">
    <w:name w:val="header"/>
    <w:basedOn w:val="a"/>
    <w:link w:val="a5"/>
    <w:uiPriority w:val="99"/>
    <w:unhideWhenUsed/>
    <w:rsid w:val="008F619E"/>
    <w:pPr>
      <w:tabs>
        <w:tab w:val="center" w:pos="4153"/>
        <w:tab w:val="right" w:pos="8306"/>
      </w:tabs>
      <w:snapToGrid w:val="0"/>
    </w:pPr>
    <w:rPr>
      <w:sz w:val="20"/>
      <w:szCs w:val="20"/>
    </w:rPr>
  </w:style>
  <w:style w:type="character" w:customStyle="1" w:styleId="a5">
    <w:name w:val="頁首 字元"/>
    <w:basedOn w:val="a0"/>
    <w:link w:val="a4"/>
    <w:uiPriority w:val="99"/>
    <w:rsid w:val="008F619E"/>
    <w:rPr>
      <w:rFonts w:ascii="Times New Roman" w:hAnsi="Times New Roman" w:cs="Times New Roman"/>
      <w:kern w:val="0"/>
      <w:sz w:val="20"/>
      <w:szCs w:val="20"/>
      <w:bdr w:val="nil"/>
      <w:lang w:eastAsia="en-US"/>
    </w:rPr>
  </w:style>
  <w:style w:type="paragraph" w:styleId="a6">
    <w:name w:val="footer"/>
    <w:basedOn w:val="a"/>
    <w:link w:val="a7"/>
    <w:uiPriority w:val="99"/>
    <w:unhideWhenUsed/>
    <w:rsid w:val="008F619E"/>
    <w:pPr>
      <w:tabs>
        <w:tab w:val="center" w:pos="4153"/>
        <w:tab w:val="right" w:pos="8306"/>
      </w:tabs>
      <w:snapToGrid w:val="0"/>
    </w:pPr>
    <w:rPr>
      <w:sz w:val="20"/>
      <w:szCs w:val="20"/>
    </w:rPr>
  </w:style>
  <w:style w:type="character" w:customStyle="1" w:styleId="a7">
    <w:name w:val="頁尾 字元"/>
    <w:basedOn w:val="a0"/>
    <w:link w:val="a6"/>
    <w:uiPriority w:val="99"/>
    <w:rsid w:val="008F619E"/>
    <w:rPr>
      <w:rFonts w:ascii="Times New Roman" w:hAnsi="Times New Roman" w:cs="Times New Roman"/>
      <w:kern w:val="0"/>
      <w:sz w:val="20"/>
      <w:szCs w:val="20"/>
      <w:bdr w:val="nil"/>
      <w:lang w:eastAsia="en-US"/>
    </w:rPr>
  </w:style>
  <w:style w:type="character" w:styleId="a8">
    <w:name w:val="Placeholder Text"/>
    <w:basedOn w:val="a0"/>
    <w:uiPriority w:val="99"/>
    <w:semiHidden/>
    <w:rsid w:val="00754F77"/>
    <w:rPr>
      <w:color w:val="808080"/>
    </w:rPr>
  </w:style>
  <w:style w:type="table" w:styleId="a9">
    <w:name w:val="Table Grid"/>
    <w:basedOn w:val="a1"/>
    <w:uiPriority w:val="39"/>
    <w:rsid w:val="00D9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80510"/>
    <w:pPr>
      <w:ind w:leftChars="200" w:left="480"/>
    </w:pPr>
  </w:style>
  <w:style w:type="paragraph" w:styleId="ab">
    <w:name w:val="Date"/>
    <w:basedOn w:val="a"/>
    <w:next w:val="a"/>
    <w:link w:val="ac"/>
    <w:uiPriority w:val="99"/>
    <w:semiHidden/>
    <w:unhideWhenUsed/>
    <w:rsid w:val="005848CC"/>
    <w:pPr>
      <w:jc w:val="right"/>
    </w:pPr>
  </w:style>
  <w:style w:type="character" w:customStyle="1" w:styleId="ac">
    <w:name w:val="日期 字元"/>
    <w:basedOn w:val="a0"/>
    <w:link w:val="ab"/>
    <w:uiPriority w:val="99"/>
    <w:semiHidden/>
    <w:rsid w:val="005848CC"/>
    <w:rPr>
      <w:rFonts w:ascii="Times New Roman" w:hAnsi="Times New Roman" w:cs="Times New Roman"/>
      <w:kern w:val="0"/>
      <w:szCs w:val="24"/>
      <w:bdr w:val="nil"/>
      <w:lang w:eastAsia="en-US"/>
    </w:rPr>
  </w:style>
  <w:style w:type="paragraph" w:styleId="ad">
    <w:name w:val="Balloon Text"/>
    <w:basedOn w:val="a"/>
    <w:link w:val="ae"/>
    <w:uiPriority w:val="99"/>
    <w:semiHidden/>
    <w:unhideWhenUsed/>
    <w:rsid w:val="00AB4FA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B4FAC"/>
    <w:rPr>
      <w:rFonts w:asciiTheme="majorHAnsi" w:eastAsiaTheme="majorEastAsia" w:hAnsiTheme="majorHAnsi" w:cstheme="majorBidi"/>
      <w:kern w:val="0"/>
      <w:sz w:val="18"/>
      <w:szCs w:val="18"/>
      <w:bdr w:val="nil"/>
      <w:lang w:eastAsia="en-US"/>
    </w:rPr>
  </w:style>
  <w:style w:type="character" w:styleId="af">
    <w:name w:val="annotation reference"/>
    <w:basedOn w:val="a0"/>
    <w:uiPriority w:val="99"/>
    <w:semiHidden/>
    <w:unhideWhenUsed/>
    <w:rsid w:val="00AB4FAC"/>
    <w:rPr>
      <w:sz w:val="18"/>
      <w:szCs w:val="18"/>
    </w:rPr>
  </w:style>
  <w:style w:type="paragraph" w:styleId="af0">
    <w:name w:val="annotation text"/>
    <w:basedOn w:val="a"/>
    <w:link w:val="af1"/>
    <w:uiPriority w:val="99"/>
    <w:semiHidden/>
    <w:unhideWhenUsed/>
    <w:rsid w:val="00AB4FAC"/>
  </w:style>
  <w:style w:type="character" w:customStyle="1" w:styleId="af1">
    <w:name w:val="註解文字 字元"/>
    <w:basedOn w:val="a0"/>
    <w:link w:val="af0"/>
    <w:uiPriority w:val="99"/>
    <w:semiHidden/>
    <w:rsid w:val="00AB4FAC"/>
    <w:rPr>
      <w:rFonts w:ascii="Times New Roman" w:hAnsi="Times New Roman" w:cs="Times New Roman"/>
      <w:kern w:val="0"/>
      <w:szCs w:val="24"/>
      <w:bdr w:val="nil"/>
      <w:lang w:eastAsia="en-US"/>
    </w:rPr>
  </w:style>
  <w:style w:type="paragraph" w:styleId="af2">
    <w:name w:val="annotation subject"/>
    <w:basedOn w:val="af0"/>
    <w:next w:val="af0"/>
    <w:link w:val="af3"/>
    <w:uiPriority w:val="99"/>
    <w:semiHidden/>
    <w:unhideWhenUsed/>
    <w:rsid w:val="00AB4FAC"/>
    <w:rPr>
      <w:b/>
      <w:bCs/>
    </w:rPr>
  </w:style>
  <w:style w:type="character" w:customStyle="1" w:styleId="af3">
    <w:name w:val="註解主旨 字元"/>
    <w:basedOn w:val="af1"/>
    <w:link w:val="af2"/>
    <w:uiPriority w:val="99"/>
    <w:semiHidden/>
    <w:rsid w:val="00AB4FAC"/>
    <w:rPr>
      <w:rFonts w:ascii="Times New Roman" w:hAnsi="Times New Roman" w:cs="Times New Roman"/>
      <w:b/>
      <w:bCs/>
      <w:kern w:val="0"/>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974">
      <w:bodyDiv w:val="1"/>
      <w:marLeft w:val="0"/>
      <w:marRight w:val="0"/>
      <w:marTop w:val="0"/>
      <w:marBottom w:val="0"/>
      <w:divBdr>
        <w:top w:val="none" w:sz="0" w:space="0" w:color="auto"/>
        <w:left w:val="none" w:sz="0" w:space="0" w:color="auto"/>
        <w:bottom w:val="none" w:sz="0" w:space="0" w:color="auto"/>
        <w:right w:val="none" w:sz="0" w:space="0" w:color="auto"/>
      </w:divBdr>
      <w:divsChild>
        <w:div w:id="1163928637">
          <w:marLeft w:val="144"/>
          <w:marRight w:val="0"/>
          <w:marTop w:val="0"/>
          <w:marBottom w:val="0"/>
          <w:divBdr>
            <w:top w:val="none" w:sz="0" w:space="0" w:color="auto"/>
            <w:left w:val="none" w:sz="0" w:space="0" w:color="auto"/>
            <w:bottom w:val="none" w:sz="0" w:space="0" w:color="auto"/>
            <w:right w:val="none" w:sz="0" w:space="0" w:color="auto"/>
          </w:divBdr>
        </w:div>
        <w:div w:id="1134642010">
          <w:marLeft w:val="144"/>
          <w:marRight w:val="0"/>
          <w:marTop w:val="0"/>
          <w:marBottom w:val="0"/>
          <w:divBdr>
            <w:top w:val="none" w:sz="0" w:space="0" w:color="auto"/>
            <w:left w:val="none" w:sz="0" w:space="0" w:color="auto"/>
            <w:bottom w:val="none" w:sz="0" w:space="0" w:color="auto"/>
            <w:right w:val="none" w:sz="0" w:space="0" w:color="auto"/>
          </w:divBdr>
        </w:div>
        <w:div w:id="1469086601">
          <w:marLeft w:val="144"/>
          <w:marRight w:val="0"/>
          <w:marTop w:val="0"/>
          <w:marBottom w:val="0"/>
          <w:divBdr>
            <w:top w:val="none" w:sz="0" w:space="0" w:color="auto"/>
            <w:left w:val="none" w:sz="0" w:space="0" w:color="auto"/>
            <w:bottom w:val="none" w:sz="0" w:space="0" w:color="auto"/>
            <w:right w:val="none" w:sz="0" w:space="0" w:color="auto"/>
          </w:divBdr>
        </w:div>
        <w:div w:id="429855337">
          <w:marLeft w:val="144"/>
          <w:marRight w:val="0"/>
          <w:marTop w:val="0"/>
          <w:marBottom w:val="0"/>
          <w:divBdr>
            <w:top w:val="none" w:sz="0" w:space="0" w:color="auto"/>
            <w:left w:val="none" w:sz="0" w:space="0" w:color="auto"/>
            <w:bottom w:val="none" w:sz="0" w:space="0" w:color="auto"/>
            <w:right w:val="none" w:sz="0" w:space="0" w:color="auto"/>
          </w:divBdr>
        </w:div>
        <w:div w:id="142695397">
          <w:marLeft w:val="144"/>
          <w:marRight w:val="0"/>
          <w:marTop w:val="0"/>
          <w:marBottom w:val="0"/>
          <w:divBdr>
            <w:top w:val="none" w:sz="0" w:space="0" w:color="auto"/>
            <w:left w:val="none" w:sz="0" w:space="0" w:color="auto"/>
            <w:bottom w:val="none" w:sz="0" w:space="0" w:color="auto"/>
            <w:right w:val="none" w:sz="0" w:space="0" w:color="auto"/>
          </w:divBdr>
        </w:div>
      </w:divsChild>
    </w:div>
    <w:div w:id="198132613">
      <w:bodyDiv w:val="1"/>
      <w:marLeft w:val="0"/>
      <w:marRight w:val="0"/>
      <w:marTop w:val="0"/>
      <w:marBottom w:val="0"/>
      <w:divBdr>
        <w:top w:val="none" w:sz="0" w:space="0" w:color="auto"/>
        <w:left w:val="none" w:sz="0" w:space="0" w:color="auto"/>
        <w:bottom w:val="none" w:sz="0" w:space="0" w:color="auto"/>
        <w:right w:val="none" w:sz="0" w:space="0" w:color="auto"/>
      </w:divBdr>
    </w:div>
    <w:div w:id="204491809">
      <w:bodyDiv w:val="1"/>
      <w:marLeft w:val="0"/>
      <w:marRight w:val="0"/>
      <w:marTop w:val="0"/>
      <w:marBottom w:val="0"/>
      <w:divBdr>
        <w:top w:val="none" w:sz="0" w:space="0" w:color="auto"/>
        <w:left w:val="none" w:sz="0" w:space="0" w:color="auto"/>
        <w:bottom w:val="none" w:sz="0" w:space="0" w:color="auto"/>
        <w:right w:val="none" w:sz="0" w:space="0" w:color="auto"/>
      </w:divBdr>
    </w:div>
    <w:div w:id="374237385">
      <w:bodyDiv w:val="1"/>
      <w:marLeft w:val="0"/>
      <w:marRight w:val="0"/>
      <w:marTop w:val="0"/>
      <w:marBottom w:val="0"/>
      <w:divBdr>
        <w:top w:val="none" w:sz="0" w:space="0" w:color="auto"/>
        <w:left w:val="none" w:sz="0" w:space="0" w:color="auto"/>
        <w:bottom w:val="none" w:sz="0" w:space="0" w:color="auto"/>
        <w:right w:val="none" w:sz="0" w:space="0" w:color="auto"/>
      </w:divBdr>
    </w:div>
    <w:div w:id="413281109">
      <w:bodyDiv w:val="1"/>
      <w:marLeft w:val="0"/>
      <w:marRight w:val="0"/>
      <w:marTop w:val="0"/>
      <w:marBottom w:val="0"/>
      <w:divBdr>
        <w:top w:val="none" w:sz="0" w:space="0" w:color="auto"/>
        <w:left w:val="none" w:sz="0" w:space="0" w:color="auto"/>
        <w:bottom w:val="none" w:sz="0" w:space="0" w:color="auto"/>
        <w:right w:val="none" w:sz="0" w:space="0" w:color="auto"/>
      </w:divBdr>
    </w:div>
    <w:div w:id="677391450">
      <w:bodyDiv w:val="1"/>
      <w:marLeft w:val="0"/>
      <w:marRight w:val="0"/>
      <w:marTop w:val="0"/>
      <w:marBottom w:val="0"/>
      <w:divBdr>
        <w:top w:val="none" w:sz="0" w:space="0" w:color="auto"/>
        <w:left w:val="none" w:sz="0" w:space="0" w:color="auto"/>
        <w:bottom w:val="none" w:sz="0" w:space="0" w:color="auto"/>
        <w:right w:val="none" w:sz="0" w:space="0" w:color="auto"/>
      </w:divBdr>
    </w:div>
    <w:div w:id="1014649754">
      <w:bodyDiv w:val="1"/>
      <w:marLeft w:val="0"/>
      <w:marRight w:val="0"/>
      <w:marTop w:val="0"/>
      <w:marBottom w:val="0"/>
      <w:divBdr>
        <w:top w:val="none" w:sz="0" w:space="0" w:color="auto"/>
        <w:left w:val="none" w:sz="0" w:space="0" w:color="auto"/>
        <w:bottom w:val="none" w:sz="0" w:space="0" w:color="auto"/>
        <w:right w:val="none" w:sz="0" w:space="0" w:color="auto"/>
      </w:divBdr>
    </w:div>
    <w:div w:id="1045715688">
      <w:bodyDiv w:val="1"/>
      <w:marLeft w:val="0"/>
      <w:marRight w:val="0"/>
      <w:marTop w:val="0"/>
      <w:marBottom w:val="0"/>
      <w:divBdr>
        <w:top w:val="none" w:sz="0" w:space="0" w:color="auto"/>
        <w:left w:val="none" w:sz="0" w:space="0" w:color="auto"/>
        <w:bottom w:val="none" w:sz="0" w:space="0" w:color="auto"/>
        <w:right w:val="none" w:sz="0" w:space="0" w:color="auto"/>
      </w:divBdr>
    </w:div>
    <w:div w:id="1252465504">
      <w:bodyDiv w:val="1"/>
      <w:marLeft w:val="0"/>
      <w:marRight w:val="0"/>
      <w:marTop w:val="0"/>
      <w:marBottom w:val="0"/>
      <w:divBdr>
        <w:top w:val="none" w:sz="0" w:space="0" w:color="auto"/>
        <w:left w:val="none" w:sz="0" w:space="0" w:color="auto"/>
        <w:bottom w:val="none" w:sz="0" w:space="0" w:color="auto"/>
        <w:right w:val="none" w:sz="0" w:space="0" w:color="auto"/>
      </w:divBdr>
    </w:div>
    <w:div w:id="1253707901">
      <w:bodyDiv w:val="1"/>
      <w:marLeft w:val="0"/>
      <w:marRight w:val="0"/>
      <w:marTop w:val="0"/>
      <w:marBottom w:val="0"/>
      <w:divBdr>
        <w:top w:val="none" w:sz="0" w:space="0" w:color="auto"/>
        <w:left w:val="none" w:sz="0" w:space="0" w:color="auto"/>
        <w:bottom w:val="none" w:sz="0" w:space="0" w:color="auto"/>
        <w:right w:val="none" w:sz="0" w:space="0" w:color="auto"/>
      </w:divBdr>
    </w:div>
    <w:div w:id="1715501437">
      <w:bodyDiv w:val="1"/>
      <w:marLeft w:val="0"/>
      <w:marRight w:val="0"/>
      <w:marTop w:val="0"/>
      <w:marBottom w:val="0"/>
      <w:divBdr>
        <w:top w:val="none" w:sz="0" w:space="0" w:color="auto"/>
        <w:left w:val="none" w:sz="0" w:space="0" w:color="auto"/>
        <w:bottom w:val="none" w:sz="0" w:space="0" w:color="auto"/>
        <w:right w:val="none" w:sz="0" w:space="0" w:color="auto"/>
      </w:divBdr>
    </w:div>
    <w:div w:id="1718580263">
      <w:bodyDiv w:val="1"/>
      <w:marLeft w:val="0"/>
      <w:marRight w:val="0"/>
      <w:marTop w:val="0"/>
      <w:marBottom w:val="0"/>
      <w:divBdr>
        <w:top w:val="none" w:sz="0" w:space="0" w:color="auto"/>
        <w:left w:val="none" w:sz="0" w:space="0" w:color="auto"/>
        <w:bottom w:val="none" w:sz="0" w:space="0" w:color="auto"/>
        <w:right w:val="none" w:sz="0" w:space="0" w:color="auto"/>
      </w:divBdr>
    </w:div>
    <w:div w:id="1737317886">
      <w:bodyDiv w:val="1"/>
      <w:marLeft w:val="0"/>
      <w:marRight w:val="0"/>
      <w:marTop w:val="0"/>
      <w:marBottom w:val="0"/>
      <w:divBdr>
        <w:top w:val="none" w:sz="0" w:space="0" w:color="auto"/>
        <w:left w:val="none" w:sz="0" w:space="0" w:color="auto"/>
        <w:bottom w:val="none" w:sz="0" w:space="0" w:color="auto"/>
        <w:right w:val="none" w:sz="0" w:space="0" w:color="auto"/>
      </w:divBdr>
    </w:div>
    <w:div w:id="1860511049">
      <w:bodyDiv w:val="1"/>
      <w:marLeft w:val="0"/>
      <w:marRight w:val="0"/>
      <w:marTop w:val="0"/>
      <w:marBottom w:val="0"/>
      <w:divBdr>
        <w:top w:val="none" w:sz="0" w:space="0" w:color="auto"/>
        <w:left w:val="none" w:sz="0" w:space="0" w:color="auto"/>
        <w:bottom w:val="none" w:sz="0" w:space="0" w:color="auto"/>
        <w:right w:val="none" w:sz="0" w:space="0" w:color="auto"/>
      </w:divBdr>
    </w:div>
    <w:div w:id="1930233377">
      <w:bodyDiv w:val="1"/>
      <w:marLeft w:val="0"/>
      <w:marRight w:val="0"/>
      <w:marTop w:val="0"/>
      <w:marBottom w:val="0"/>
      <w:divBdr>
        <w:top w:val="none" w:sz="0" w:space="0" w:color="auto"/>
        <w:left w:val="none" w:sz="0" w:space="0" w:color="auto"/>
        <w:bottom w:val="none" w:sz="0" w:space="0" w:color="auto"/>
        <w:right w:val="none" w:sz="0" w:space="0" w:color="auto"/>
      </w:divBdr>
    </w:div>
    <w:div w:id="1966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y701@tabf.org.tw" TargetMode="External"/><Relationship Id="rId3" Type="http://schemas.openxmlformats.org/officeDocument/2006/relationships/settings" Target="settings.xml"/><Relationship Id="rId7" Type="http://schemas.openxmlformats.org/officeDocument/2006/relationships/hyperlink" Target="mailto:chris@tfsr.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(葉渝禎)</dc:creator>
  <cp:lastModifiedBy>Chris Lin</cp:lastModifiedBy>
  <cp:revision>4</cp:revision>
  <cp:lastPrinted>2018-11-30T06:15:00Z</cp:lastPrinted>
  <dcterms:created xsi:type="dcterms:W3CDTF">2018-12-06T11:13:00Z</dcterms:created>
  <dcterms:modified xsi:type="dcterms:W3CDTF">2018-12-13T08:42:00Z</dcterms:modified>
</cp:coreProperties>
</file>